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315DF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3C893C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考生面试须知</w:t>
      </w:r>
    </w:p>
    <w:p w14:paraId="1E7FECC9">
      <w:pPr>
        <w:rPr>
          <w:rFonts w:hint="eastAsia" w:ascii="仿宋_GB2312" w:eastAsia="仿宋_GB2312"/>
          <w:sz w:val="32"/>
          <w:szCs w:val="32"/>
        </w:rPr>
      </w:pPr>
    </w:p>
    <w:p w14:paraId="22938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0E413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二、考生应在规定的时间内到达指定地点参加面试，违者按有关规定处理。进入考点时，应主动出示居民身份证、纸质笔试准考证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报名登记表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及面试公告要求出具的其他证件。证件不齐的考生不允许进入候考室。</w:t>
      </w:r>
    </w:p>
    <w:p w14:paraId="03BB5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7B6E3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四、考生不得穿制服或穿戴有特别标志的服装参加面试。</w:t>
      </w:r>
    </w:p>
    <w:p w14:paraId="7C7F0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五、考生要按规定时间进入候考室签到并抽签，按抽签确定的面试序号参加面试。抽签开始时仍未到达候考室的，剩余签号为该考生面试序号。考生须于面试当天上午8</w:t>
      </w:r>
      <w:r>
        <w:rPr>
          <w:rFonts w:hint="eastAsia" w:ascii="仿宋_GB2312" w:hAnsi="仿宋_GB2312" w:eastAsia="仿宋_GB2312" w:cs="仿宋_GB2312"/>
          <w:sz w:val="32"/>
          <w:szCs w:val="32"/>
        </w:rPr>
        <w:t>∶</w:t>
      </w:r>
      <w:r>
        <w:rPr>
          <w:rFonts w:hint="eastAsia" w:ascii="仿宋_GB2312" w:eastAsia="仿宋_GB2312"/>
          <w:sz w:val="32"/>
          <w:szCs w:val="32"/>
        </w:rPr>
        <w:t>00前进入候考室，未按时到达的考生不允许进入候考室，按自动放弃面试资格处理。</w:t>
      </w:r>
    </w:p>
    <w:p w14:paraId="5B029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37EE5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七、考生在候考过程中不得随意出入候考室，因特殊情况需出入候考室的，须有候考室工作人员专人陪同监督。</w:t>
      </w:r>
    </w:p>
    <w:p w14:paraId="63506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八、考生在面试时不得携带任何与面试有关的物品和资料进入面试室；面试结束后，不得将题本和草稿纸带出面试室。如有违反，给予本次面试成绩无效处理。</w:t>
      </w:r>
    </w:p>
    <w:p w14:paraId="03369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九、考生在面试时，只能报自己的面试序号，不得透露考生姓名、所在学校或单位、籍贯等信息。凡考生透露本人姓名的，面试成绩按零分处理，其余酌情扣减面试成绩的5%—20%。</w:t>
      </w:r>
    </w:p>
    <w:p w14:paraId="4A75C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考生面试结束后，要听从工作人员管理，不得返回候考室，不得以任何方式对外泄露试题信息。考生到考后休息室等候公布面试成绩，等候期间服从考后休息室工作人员管理，不得随意到休息室外走动。面试成绩及岗位排名在本考场所有岗位面试结束后经计分员、核分员、监督员、主考官审核，由主考官统一宣布，考生现场确认。</w:t>
      </w:r>
    </w:p>
    <w:p w14:paraId="21BC9533"/>
    <w:sectPr>
      <w:footerReference r:id="rId3" w:type="default"/>
      <w:footerReference r:id="rId4" w:type="even"/>
      <w:pgSz w:w="11906" w:h="16838"/>
      <w:pgMar w:top="1440" w:right="1247" w:bottom="1440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BDA74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 w14:paraId="1A2AB1E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56D05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50EB65E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NjNlYzJmYjNkZmQ1NWNlOWVkMTI2ZGM1YmYzNWIifQ=="/>
  </w:docVars>
  <w:rsids>
    <w:rsidRoot w:val="5C650AEC"/>
    <w:rsid w:val="01483124"/>
    <w:rsid w:val="203B495C"/>
    <w:rsid w:val="5A7A4E00"/>
    <w:rsid w:val="5C650AEC"/>
    <w:rsid w:val="6BE92A7B"/>
    <w:rsid w:val="70A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821</Words>
  <Characters>825</Characters>
  <Lines>0</Lines>
  <Paragraphs>0</Paragraphs>
  <TotalTime>0</TotalTime>
  <ScaleCrop>false</ScaleCrop>
  <LinksUpToDate>false</LinksUpToDate>
  <CharactersWithSpaces>825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2025-06-04T08:16:00Z</dcterms:created>
  <dc:creator>pc</dc:creator>
  <cp:lastModifiedBy>李岑颢</cp:lastModifiedBy>
  <dcterms:modified xsi:type="dcterms:W3CDTF">2025-12-05T04:06:59Z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B491F03009A547A98DCE9101CDD14740_13</vt:lpwstr>
  </property>
</Properties>
</file>