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403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zh-CN"/>
        </w:rPr>
        <w:t>附件</w:t>
      </w:r>
      <w:r>
        <w:rPr>
          <w:rFonts w:hint="eastAsia" w:eastAsia="黑体" w:cs="Times New Roman"/>
          <w:kern w:val="0"/>
          <w:sz w:val="32"/>
          <w:szCs w:val="32"/>
          <w:lang w:val="en-US" w:eastAsia="zh-CN"/>
        </w:rPr>
        <w:t>2</w:t>
      </w:r>
    </w:p>
    <w:p w14:paraId="78CD7F47">
      <w:pPr>
        <w:pStyle w:val="2"/>
        <w:spacing w:line="560" w:lineRule="exact"/>
        <w:jc w:val="both"/>
        <w:rPr>
          <w:rFonts w:hint="default"/>
          <w:lang w:val="zh-CN"/>
        </w:rPr>
      </w:pPr>
    </w:p>
    <w:p w14:paraId="4901A8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报考人员诚信承诺书</w:t>
      </w:r>
    </w:p>
    <w:p w14:paraId="1C326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97CD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eastAsia" w:eastAsia="仿宋_GB2312" w:cs="Times New Roman"/>
          <w:sz w:val="32"/>
          <w:szCs w:val="32"/>
          <w:lang w:eastAsia="zh-CN"/>
        </w:rPr>
        <w:t>已仔细阅读《广西壮族自治区2025年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下半年</w:t>
      </w:r>
      <w:r>
        <w:rPr>
          <w:rFonts w:hint="eastAsia" w:eastAsia="仿宋_GB2312" w:cs="Times New Roman"/>
          <w:sz w:val="32"/>
          <w:szCs w:val="32"/>
          <w:lang w:eastAsia="zh-CN"/>
        </w:rPr>
        <w:t>区直事业单位统一公开招聘工作人员公告》等有关文件，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本着诚信报考的原则，现郑重承诺： </w:t>
      </w:r>
    </w:p>
    <w:p w14:paraId="37DB9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一、自觉遵守</w:t>
      </w:r>
      <w:r>
        <w:rPr>
          <w:rFonts w:hint="eastAsia" w:eastAsia="仿宋_GB2312" w:cs="Times New Roman"/>
          <w:sz w:val="32"/>
          <w:szCs w:val="32"/>
          <w:lang w:eastAsia="zh-CN"/>
        </w:rPr>
        <w:t>事业单位公开招聘</w:t>
      </w:r>
      <w:r>
        <w:rPr>
          <w:rFonts w:hint="default" w:eastAsia="仿宋_GB2312" w:cs="Times New Roman"/>
          <w:sz w:val="32"/>
          <w:szCs w:val="32"/>
          <w:lang w:eastAsia="zh-CN"/>
        </w:rPr>
        <w:t>的相关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法律法规及广西壮族自治区</w:t>
      </w:r>
      <w:r>
        <w:rPr>
          <w:rFonts w:hint="eastAsia" w:eastAsia="仿宋_GB2312" w:cs="Times New Roman"/>
          <w:sz w:val="32"/>
          <w:szCs w:val="32"/>
          <w:lang w:eastAsia="zh-CN"/>
        </w:rPr>
        <w:t>事业单位公开招聘</w:t>
      </w:r>
      <w:r>
        <w:rPr>
          <w:rFonts w:hint="default" w:eastAsia="仿宋_GB2312" w:cs="Times New Roman"/>
          <w:sz w:val="32"/>
          <w:szCs w:val="32"/>
          <w:lang w:eastAsia="zh-CN"/>
        </w:rPr>
        <w:t>的有关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政策，认真履行报考人员的各项义务。</w:t>
      </w:r>
    </w:p>
    <w:p w14:paraId="3ACE5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二、报考行为出自本人自主、真实的意愿。已对所选报职位有了充分的了解，愿意接受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事业单位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主管部门、招录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及授权的考试机构依法进行的考试、体检和考察。</w:t>
      </w:r>
    </w:p>
    <w:p w14:paraId="5CE71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三、认真对待每一个考录环节，完成相应的程序。若经资格复审合格获得面试资格，在面试、体检、考察和拟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用公示等环节，</w:t>
      </w:r>
      <w:r>
        <w:rPr>
          <w:rFonts w:hint="eastAsia" w:eastAsia="仿宋_GB2312" w:cs="Times New Roman"/>
          <w:sz w:val="32"/>
          <w:szCs w:val="32"/>
          <w:lang w:eastAsia="zh-CN"/>
        </w:rPr>
        <w:t>不得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无故放弃或中断。 </w:t>
      </w:r>
    </w:p>
    <w:p w14:paraId="70175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所提交的报名信息和申请材料真实、准确，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因提交的报名信息和申请材料不真实、不完整或者错误填写而造成资格审查不通过、无法联系等后果，由本人承担责任。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266B0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五、如实填报与招录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单位</w:t>
      </w:r>
      <w:r>
        <w:rPr>
          <w:rFonts w:hint="eastAsia" w:eastAsia="仿宋_GB2312" w:cs="Times New Roman"/>
          <w:sz w:val="32"/>
          <w:szCs w:val="32"/>
          <w:lang w:eastAsia="zh-CN"/>
        </w:rPr>
        <w:t>、用人单位工作人员是否存在亲属关系。不存在与报考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岗位</w:t>
      </w:r>
      <w:r>
        <w:rPr>
          <w:rFonts w:hint="eastAsia" w:eastAsia="仿宋_GB2312" w:cs="Times New Roman"/>
          <w:sz w:val="32"/>
          <w:szCs w:val="32"/>
          <w:lang w:eastAsia="zh-CN"/>
        </w:rPr>
        <w:t>所在单位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人员构成《</w:t>
      </w:r>
      <w:r>
        <w:rPr>
          <w:rFonts w:hint="eastAsia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eastAsia="仿宋_GB2312" w:cs="Times New Roman"/>
          <w:sz w:val="32"/>
          <w:szCs w:val="32"/>
          <w:lang w:val="en-US" w:eastAsia="zh-CN"/>
        </w:rPr>
        <w:instrText xml:space="preserve"> HYPERLINK "https://www.waizi.org.cn/doc/70169.html" \o "人社部规〔2019〕1号《事业单位人事管理回避规定》（全文）" \t "https://www.waizi.org.cn/doc/_blank" </w:instrText>
      </w:r>
      <w:r>
        <w:rPr>
          <w:rFonts w:hint="eastAsia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eastAsia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eastAsia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eastAsia="仿宋_GB2312" w:cs="Times New Roman"/>
          <w:sz w:val="32"/>
          <w:szCs w:val="32"/>
          <w:lang w:val="en-US" w:eastAsia="zh-CN"/>
        </w:rPr>
        <w:instrText xml:space="preserve"> HYPERLINK "https://www.waizi.org.cn/doc/70169.html" \o "人社部规〔2019〕1号《事业单位人事管理回避规定》（全文）" \t "https://www.waizi.org.cn/doc/_blank" </w:instrText>
      </w:r>
      <w:r>
        <w:rPr>
          <w:rFonts w:hint="eastAsia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eastAsia" w:eastAsia="仿宋_GB2312" w:cs="Times New Roman"/>
          <w:sz w:val="32"/>
          <w:szCs w:val="32"/>
          <w:lang w:val="en-US" w:eastAsia="zh-CN"/>
        </w:rPr>
        <w:t>事业单位人事管理回避规定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eastAsia" w:eastAsia="仿宋_GB2312" w:cs="Times New Roman"/>
          <w:sz w:val="32"/>
          <w:szCs w:val="32"/>
          <w:lang w:val="en-US" w:eastAsia="zh-CN"/>
        </w:rPr>
        <w:t>》</w:t>
      </w:r>
      <w:r>
        <w:rPr>
          <w:rFonts w:hint="eastAsia" w:eastAsia="仿宋_GB2312" w:cs="Times New Roman"/>
          <w:sz w:val="32"/>
          <w:szCs w:val="32"/>
          <w:lang w:eastAsia="zh-CN"/>
        </w:rPr>
        <w:t>第二章岗位回避第六条所列情形：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一）夫妻关系；（二）直系血亲关系，包括祖父母、外祖父母、父母、子女、孙子女、外孙子女；（三）三代以内旁系血亲关系，包括叔伯姑舅姨、兄弟姐妹、堂兄弟姐妹、表兄弟姐妹、侄子女、甥子女；（四）近姻亲关系，包括配偶的父母、配偶的兄弟姐妹及其配偶、子女的配偶及子女配偶的父母、三代以内旁系血亲的配偶；（五）其他亲属关系，包括养父母子女、形成抚养关系的继父母子女及由此形成的直系血亲、三代以内旁系血亲和近姻亲关系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 w14:paraId="4C4F7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、遵守考录纪律，不舞弊也不协助他人舞弊。</w:t>
      </w:r>
    </w:p>
    <w:p w14:paraId="0FCAF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、进入考察环节前，依法妥善处理好本人与现工作单位的人事或劳动关系。如因本人未依法处理原人事或劳动关系导致考察不能按时完成的，后果由本人承担。</w:t>
      </w:r>
    </w:p>
    <w:p w14:paraId="33A56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以上承诺如有违反，本人愿意承担由此产生的一切后果，并自愿接受有关部门的处理和法律责任的追究。 </w:t>
      </w:r>
    </w:p>
    <w:p w14:paraId="70B3C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</w:p>
    <w:p w14:paraId="7A88C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DC4A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承诺人：</w:t>
      </w:r>
    </w:p>
    <w:p w14:paraId="2F438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56554EF3"/>
    <w:sectPr>
      <w:pgSz w:w="11906" w:h="16838"/>
      <w:pgMar w:top="1984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53788AB-DB95-489B-A055-7C9A297A06D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776BB4E-3092-463A-8284-8E1EAA97417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dit="trackedChanges" w:enforcement="1" w:cryptProviderType="rsaFull" w:cryptAlgorithmClass="hash" w:cryptAlgorithmType="typeAny" w:cryptAlgorithmSid="4" w:cryptSpinCount="0" w:hash="tFDWp80jgqUSRfaBW4EjA8dDmfs=" w:salt="d1hxEImfjrZq4Iny5xTDpw==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MWYzNWU0NzI0MGQ3MjI2YWZjMzI5YWRkZTMwYmYifQ=="/>
  </w:docVars>
  <w:rsids>
    <w:rsidRoot w:val="00000000"/>
    <w:rsid w:val="051C765B"/>
    <w:rsid w:val="0962663E"/>
    <w:rsid w:val="0C666B32"/>
    <w:rsid w:val="12813AD2"/>
    <w:rsid w:val="143767D5"/>
    <w:rsid w:val="1E417B2A"/>
    <w:rsid w:val="272A35D2"/>
    <w:rsid w:val="2DB55D41"/>
    <w:rsid w:val="331A7DAC"/>
    <w:rsid w:val="36CD2676"/>
    <w:rsid w:val="5B9F7D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766</Words>
  <Characters>772</Characters>
  <Lines>0</Lines>
  <Paragraphs>0</Paragraphs>
  <TotalTime>2</TotalTime>
  <ScaleCrop>false</ScaleCrop>
  <LinksUpToDate>false</LinksUpToDate>
  <CharactersWithSpaces>843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2025-04-16T07:35:00Z</dcterms:created>
  <dc:creator>Administrator</dc:creator>
  <cp:lastModifiedBy>张均毅</cp:lastModifiedBy>
  <dcterms:modified xsi:type="dcterms:W3CDTF">2025-12-04T06:08:26Z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060BCCB2931B4DBE8801B4D3E8DE3E3F_13</vt:lpwstr>
  </property>
  <property fmtid="{D5CDD505-2E9C-101B-9397-08002B2CF9AE}" pid="4" name="KSOTemplateDocerSaveRecord">
    <vt:lpwstr>eyJoZGlkIjoiODMxZmNiMjE5MzkwNzgxYmRmYzMzZDViNjMyMWRhMGEiLCJ1c2VySWQiOiI0MzE3NDc0NTUifQ==</vt:lpwstr>
  </property>
</Properties>
</file>