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color w:val="auto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忻城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eastAsia="zh-CN"/>
        </w:rPr>
        <w:t>县文化广电和旅游局编外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工作人员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报名表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auto"/>
          <w:sz w:val="30"/>
          <w:szCs w:val="30"/>
        </w:rPr>
      </w:pPr>
      <w:r>
        <w:rPr>
          <w:rFonts w:ascii="仿宋_GB2312" w:eastAsia="仿宋_GB2312"/>
          <w:color w:val="auto"/>
          <w:kern w:val="0"/>
          <w:sz w:val="30"/>
          <w:szCs w:val="30"/>
        </w:rPr>
        <w:t>      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     </w:t>
      </w:r>
      <w:r>
        <w:rPr>
          <w:rFonts w:ascii="仿宋_GB2312" w:eastAsia="仿宋_GB2312"/>
          <w:color w:val="auto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报名时间：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color w:val="auto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auto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_GB2312" w:eastAsia="仿宋_GB2312"/>
          <w:color w:val="auto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日</w:t>
      </w:r>
    </w:p>
    <w:tbl>
      <w:tblPr>
        <w:tblStyle w:val="4"/>
        <w:tblpPr w:leftFromText="180" w:rightFromText="180" w:vertAnchor="text" w:horzAnchor="page" w:tblpX="907" w:tblpY="290"/>
        <w:tblOverlap w:val="never"/>
        <w:tblW w:w="1125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313"/>
        <w:gridCol w:w="412"/>
        <w:gridCol w:w="698"/>
        <w:gridCol w:w="387"/>
        <w:gridCol w:w="1060"/>
        <w:gridCol w:w="1062"/>
        <w:gridCol w:w="1151"/>
        <w:gridCol w:w="270"/>
        <w:gridCol w:w="555"/>
        <w:gridCol w:w="1371"/>
        <w:gridCol w:w="240"/>
        <w:gridCol w:w="9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88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别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9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片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auto"/>
                <w:kern w:val="0"/>
                <w:szCs w:val="21"/>
              </w:rPr>
            </w:pPr>
            <w:r>
              <w:rPr>
                <w:rFonts w:ascii="仿宋_GB2312" w:eastAsia="仿宋_GB2312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53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9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7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9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60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9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7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8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务</w:t>
            </w:r>
          </w:p>
        </w:tc>
        <w:tc>
          <w:tcPr>
            <w:tcW w:w="33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38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eastAsia="zh-CN"/>
              </w:rPr>
              <w:t>有何资格证书或专业技术等级证书</w:t>
            </w:r>
          </w:p>
        </w:tc>
        <w:tc>
          <w:tcPr>
            <w:tcW w:w="33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57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38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是否服从安排</w:t>
            </w:r>
          </w:p>
        </w:tc>
        <w:tc>
          <w:tcPr>
            <w:tcW w:w="33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65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地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址</w:t>
            </w:r>
          </w:p>
        </w:tc>
        <w:tc>
          <w:tcPr>
            <w:tcW w:w="387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联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电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话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邮编</w:t>
            </w: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225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 w:cs="Times New Roman"/>
                <w:color w:val="auto"/>
                <w:spacing w:val="-14"/>
                <w:kern w:val="0"/>
                <w:sz w:val="28"/>
                <w:szCs w:val="28"/>
                <w:lang w:val="en-US" w:eastAsia="zh-CN"/>
              </w:rPr>
              <w:t xml:space="preserve"> 历</w:t>
            </w:r>
          </w:p>
        </w:tc>
        <w:tc>
          <w:tcPr>
            <w:tcW w:w="827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751" w:hRule="atLeast"/>
        </w:trPr>
        <w:tc>
          <w:tcPr>
            <w:tcW w:w="18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83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员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务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4" w:hRule="atLeast"/>
        </w:trPr>
        <w:tc>
          <w:tcPr>
            <w:tcW w:w="18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04" w:hRule="atLeast"/>
        </w:trPr>
        <w:tc>
          <w:tcPr>
            <w:tcW w:w="18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04" w:hRule="atLeast"/>
        </w:trPr>
        <w:tc>
          <w:tcPr>
            <w:tcW w:w="18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9" w:hRule="atLeast"/>
        </w:trPr>
        <w:tc>
          <w:tcPr>
            <w:tcW w:w="18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04" w:hRule="atLeast"/>
        </w:trPr>
        <w:tc>
          <w:tcPr>
            <w:tcW w:w="18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9" w:hRule="atLeast"/>
        </w:trPr>
        <w:tc>
          <w:tcPr>
            <w:tcW w:w="183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065" w:hRule="exac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827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1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备 注</w:t>
            </w:r>
          </w:p>
        </w:tc>
        <w:tc>
          <w:tcPr>
            <w:tcW w:w="827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ind w:firstLine="420"/>
              <w:rPr>
                <w:rFonts w:ascii="宋体" w:hAnsi="宋体" w:cs="宋体"/>
                <w:color w:val="auto"/>
                <w:kern w:val="0"/>
                <w:sz w:val="2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注：本表一式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份，相片要求是两寸免冠近期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727C0"/>
    <w:rsid w:val="2C47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2025-10-11T03:47:00Z</dcterms:created>
  <dc:creator>忻城县党政机关</dc:creator>
  <cp:lastModifiedBy>忻城县党政机关</cp:lastModifiedBy>
  <dcterms:modified xsi:type="dcterms:W3CDTF">2025-10-11T03:47:50Z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