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FF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left"/>
        <w:textAlignment w:val="auto"/>
        <w:rPr>
          <w:rFonts w:hint="default" w:ascii="黑体" w:hAnsi="黑体" w:eastAsia="黑体" w:cs="黑体"/>
          <w:spacing w:val="-6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 w:bidi="ar-SA"/>
        </w:rPr>
        <w:t>1</w:t>
      </w:r>
    </w:p>
    <w:p w14:paraId="393D83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5" w:beforeLines="100" w:beforeAutospacing="0" w:after="595" w:afterLines="100" w:afterAutospacing="0" w:line="420" w:lineRule="exact"/>
        <w:jc w:val="center"/>
        <w:textAlignment w:val="auto"/>
        <w:rPr>
          <w:rFonts w:hint="eastAsia" w:ascii="方正小标宋_GBK" w:eastAsia="方正小标宋_GBK" w:cs="Verdana"/>
          <w:spacing w:val="14"/>
          <w:sz w:val="40"/>
          <w:szCs w:val="30"/>
          <w:shd w:val="clear" w:color="auto" w:fill="FFFFFF"/>
          <w:lang w:bidi="ar-SA"/>
        </w:rPr>
      </w:pPr>
      <w:r>
        <w:rPr>
          <w:rFonts w:hint="eastAsia" w:ascii="Times New Roman" w:eastAsia="方正小标宋_GBK" w:cs="Times New Roman"/>
          <w:spacing w:val="-6"/>
          <w:sz w:val="40"/>
          <w:szCs w:val="32"/>
          <w:lang w:eastAsia="zh-CN" w:bidi="ar-SA"/>
        </w:rPr>
        <w:t>广西壮族自治区外事办公室直属事业单位</w:t>
      </w:r>
      <w:r>
        <w:rPr>
          <w:rFonts w:hint="eastAsia" w:ascii="Times New Roman" w:eastAsia="方正小标宋_GBK" w:cs="Times New Roman"/>
          <w:spacing w:val="-6"/>
          <w:sz w:val="40"/>
          <w:szCs w:val="32"/>
          <w:lang w:val="en-US" w:eastAsia="zh-CN" w:bidi="ar-SA"/>
        </w:rPr>
        <w:t>2025</w:t>
      </w:r>
      <w:r>
        <w:rPr>
          <w:rFonts w:hint="eastAsia" w:ascii="方正小标宋_GBK" w:eastAsia="方正小标宋_GBK"/>
          <w:spacing w:val="-6"/>
          <w:sz w:val="40"/>
          <w:szCs w:val="32"/>
        </w:rPr>
        <w:t>年招聘</w:t>
      </w:r>
      <w:r>
        <w:rPr>
          <w:rFonts w:hint="eastAsia" w:ascii="方正小标宋_GBK" w:eastAsia="方正小标宋_GBK"/>
          <w:spacing w:val="-6"/>
          <w:sz w:val="40"/>
          <w:szCs w:val="32"/>
          <w:lang w:eastAsia="zh-CN"/>
        </w:rPr>
        <w:t>重点领域</w:t>
      </w:r>
      <w:bookmarkStart w:id="0" w:name="_GoBack"/>
      <w:bookmarkEnd w:id="0"/>
      <w:r>
        <w:rPr>
          <w:rFonts w:hint="eastAsia" w:ascii="方正小标宋_GBK" w:eastAsia="方正小标宋_GBK"/>
          <w:spacing w:val="-6"/>
          <w:sz w:val="40"/>
          <w:szCs w:val="32"/>
          <w:lang w:eastAsia="zh-CN"/>
        </w:rPr>
        <w:t>急需紧缺高层次人才</w:t>
      </w:r>
      <w:r>
        <w:rPr>
          <w:rFonts w:hint="eastAsia" w:ascii="方正小标宋_GBK" w:eastAsia="方正小标宋_GBK"/>
          <w:spacing w:val="-6"/>
          <w:sz w:val="40"/>
          <w:szCs w:val="32"/>
        </w:rPr>
        <w:t>岗位信息</w:t>
      </w:r>
      <w:r>
        <w:rPr>
          <w:rFonts w:hint="eastAsia" w:ascii="方正小标宋_GBK" w:eastAsia="方正小标宋_GBK"/>
          <w:sz w:val="40"/>
          <w:szCs w:val="32"/>
        </w:rPr>
        <w:t>表</w:t>
      </w:r>
    </w:p>
    <w:tbl>
      <w:tblPr>
        <w:tblStyle w:val="5"/>
        <w:tblW w:w="51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390"/>
        <w:gridCol w:w="435"/>
        <w:gridCol w:w="411"/>
        <w:gridCol w:w="369"/>
        <w:gridCol w:w="443"/>
        <w:gridCol w:w="642"/>
        <w:gridCol w:w="437"/>
        <w:gridCol w:w="623"/>
        <w:gridCol w:w="515"/>
        <w:gridCol w:w="764"/>
        <w:gridCol w:w="397"/>
        <w:gridCol w:w="1173"/>
        <w:gridCol w:w="850"/>
        <w:gridCol w:w="564"/>
        <w:gridCol w:w="658"/>
      </w:tblGrid>
      <w:tr w14:paraId="71BA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78" w:hRule="atLeast"/>
          <w:jc w:val="center"/>
        </w:trPr>
        <w:tc>
          <w:tcPr>
            <w:tcW w:w="406" w:type="dxa"/>
            <w:noWrap w:val="0"/>
            <w:vAlign w:val="center"/>
          </w:tcPr>
          <w:p w14:paraId="300D1D5C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 w14:paraId="6ED16760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序号</w:t>
            </w:r>
          </w:p>
        </w:tc>
        <w:tc>
          <w:tcPr>
            <w:tcW w:w="457" w:type="dxa"/>
            <w:noWrap w:val="0"/>
            <w:vAlign w:val="center"/>
          </w:tcPr>
          <w:p w14:paraId="294EEC84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用人单位</w:t>
            </w:r>
          </w:p>
        </w:tc>
        <w:tc>
          <w:tcPr>
            <w:tcW w:w="428" w:type="dxa"/>
            <w:noWrap w:val="0"/>
            <w:vAlign w:val="center"/>
          </w:tcPr>
          <w:p w14:paraId="268BCE80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</w:t>
            </w:r>
          </w:p>
          <w:p w14:paraId="5B1F050E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名称</w:t>
            </w:r>
          </w:p>
        </w:tc>
        <w:tc>
          <w:tcPr>
            <w:tcW w:w="380" w:type="dxa"/>
            <w:noWrap w:val="0"/>
            <w:vAlign w:val="center"/>
          </w:tcPr>
          <w:p w14:paraId="7235EE6C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招聘人数</w:t>
            </w:r>
          </w:p>
        </w:tc>
        <w:tc>
          <w:tcPr>
            <w:tcW w:w="465" w:type="dxa"/>
            <w:noWrap w:val="0"/>
            <w:vAlign w:val="center"/>
          </w:tcPr>
          <w:p w14:paraId="37518602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岗位类别等级</w:t>
            </w:r>
          </w:p>
        </w:tc>
        <w:tc>
          <w:tcPr>
            <w:tcW w:w="667" w:type="dxa"/>
            <w:noWrap w:val="0"/>
            <w:vAlign w:val="center"/>
          </w:tcPr>
          <w:p w14:paraId="7A620A65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专业</w:t>
            </w:r>
          </w:p>
        </w:tc>
        <w:tc>
          <w:tcPr>
            <w:tcW w:w="458" w:type="dxa"/>
            <w:noWrap w:val="0"/>
            <w:vAlign w:val="center"/>
          </w:tcPr>
          <w:p w14:paraId="320BEC19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是否</w:t>
            </w:r>
          </w:p>
          <w:p w14:paraId="552520D5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全日制</w:t>
            </w:r>
          </w:p>
        </w:tc>
        <w:tc>
          <w:tcPr>
            <w:tcW w:w="645" w:type="dxa"/>
            <w:noWrap w:val="0"/>
            <w:vAlign w:val="center"/>
          </w:tcPr>
          <w:p w14:paraId="29C2EB9E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学历学位</w:t>
            </w:r>
          </w:p>
        </w:tc>
        <w:tc>
          <w:tcPr>
            <w:tcW w:w="548" w:type="dxa"/>
            <w:noWrap w:val="0"/>
            <w:vAlign w:val="center"/>
          </w:tcPr>
          <w:p w14:paraId="3F1615B6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年龄</w:t>
            </w:r>
          </w:p>
        </w:tc>
        <w:tc>
          <w:tcPr>
            <w:tcW w:w="780" w:type="dxa"/>
            <w:noWrap w:val="0"/>
            <w:vAlign w:val="center"/>
          </w:tcPr>
          <w:p w14:paraId="02140EFD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职称或职（执）业资格</w:t>
            </w:r>
          </w:p>
        </w:tc>
        <w:tc>
          <w:tcPr>
            <w:tcW w:w="412" w:type="dxa"/>
            <w:noWrap w:val="0"/>
            <w:vAlign w:val="center"/>
          </w:tcPr>
          <w:p w14:paraId="18769460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政治面貌</w:t>
            </w:r>
          </w:p>
        </w:tc>
        <w:tc>
          <w:tcPr>
            <w:tcW w:w="1278" w:type="dxa"/>
            <w:noWrap w:val="0"/>
            <w:vAlign w:val="center"/>
          </w:tcPr>
          <w:p w14:paraId="2FC10BCA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其他条件</w:t>
            </w:r>
          </w:p>
        </w:tc>
        <w:tc>
          <w:tcPr>
            <w:tcW w:w="906" w:type="dxa"/>
            <w:noWrap w:val="0"/>
            <w:vAlign w:val="center"/>
          </w:tcPr>
          <w:p w14:paraId="4E45151B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考试</w:t>
            </w:r>
          </w:p>
          <w:p w14:paraId="1761A8D9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方式</w:t>
            </w:r>
          </w:p>
        </w:tc>
        <w:tc>
          <w:tcPr>
            <w:tcW w:w="605" w:type="dxa"/>
            <w:noWrap w:val="0"/>
            <w:vAlign w:val="center"/>
          </w:tcPr>
          <w:p w14:paraId="140DD4A7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用人方式</w:t>
            </w:r>
          </w:p>
        </w:tc>
        <w:tc>
          <w:tcPr>
            <w:tcW w:w="699" w:type="dxa"/>
            <w:noWrap w:val="0"/>
            <w:vAlign w:val="center"/>
          </w:tcPr>
          <w:p w14:paraId="36DB6B4D">
            <w:pPr>
              <w:widowControl/>
              <w:snapToGrid w:val="0"/>
              <w:jc w:val="center"/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</w:pPr>
            <w:r>
              <w:rPr>
                <w:rFonts w:hint="eastAsia" w:ascii="黑体" w:eastAsia="黑体" w:cs="宋体"/>
                <w:kern w:val="0"/>
                <w:sz w:val="18"/>
                <w:szCs w:val="18"/>
                <w:lang w:bidi="ar-SA"/>
              </w:rPr>
              <w:t>备注</w:t>
            </w:r>
          </w:p>
        </w:tc>
      </w:tr>
      <w:tr w14:paraId="11AB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411" w:hRule="exact"/>
          <w:jc w:val="center"/>
        </w:trPr>
        <w:tc>
          <w:tcPr>
            <w:tcW w:w="406" w:type="dxa"/>
            <w:noWrap w:val="0"/>
            <w:vAlign w:val="center"/>
          </w:tcPr>
          <w:p w14:paraId="0596F990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457" w:type="dxa"/>
            <w:noWrap w:val="0"/>
            <w:vAlign w:val="center"/>
          </w:tcPr>
          <w:p w14:paraId="2893610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广西壮族自治区因公电子护照制证中心</w:t>
            </w:r>
          </w:p>
        </w:tc>
        <w:tc>
          <w:tcPr>
            <w:tcW w:w="428" w:type="dxa"/>
            <w:noWrap w:val="0"/>
            <w:vAlign w:val="center"/>
          </w:tcPr>
          <w:p w14:paraId="323F26D9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翻译岗</w:t>
            </w:r>
          </w:p>
        </w:tc>
        <w:tc>
          <w:tcPr>
            <w:tcW w:w="380" w:type="dxa"/>
            <w:noWrap w:val="0"/>
            <w:vAlign w:val="center"/>
          </w:tcPr>
          <w:p w14:paraId="4A5B29AA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465" w:type="dxa"/>
            <w:noWrap w:val="0"/>
            <w:vAlign w:val="center"/>
          </w:tcPr>
          <w:p w14:paraId="1161255E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专技</w:t>
            </w:r>
          </w:p>
          <w:p w14:paraId="63C2529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十一级</w:t>
            </w:r>
          </w:p>
        </w:tc>
        <w:tc>
          <w:tcPr>
            <w:tcW w:w="667" w:type="dxa"/>
            <w:noWrap w:val="0"/>
            <w:vAlign w:val="center"/>
          </w:tcPr>
          <w:p w14:paraId="7183BC9B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区域国别学、越南语、柬埔寨语、俄语</w:t>
            </w:r>
          </w:p>
        </w:tc>
        <w:tc>
          <w:tcPr>
            <w:tcW w:w="458" w:type="dxa"/>
            <w:noWrap w:val="0"/>
            <w:vAlign w:val="center"/>
          </w:tcPr>
          <w:p w14:paraId="5B4F4324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否</w:t>
            </w:r>
          </w:p>
        </w:tc>
        <w:tc>
          <w:tcPr>
            <w:tcW w:w="645" w:type="dxa"/>
            <w:noWrap w:val="0"/>
            <w:vAlign w:val="center"/>
          </w:tcPr>
          <w:p w14:paraId="1542AC43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研究生学历、硕士及以上学位</w:t>
            </w:r>
          </w:p>
        </w:tc>
        <w:tc>
          <w:tcPr>
            <w:tcW w:w="548" w:type="dxa"/>
            <w:noWrap w:val="0"/>
            <w:vAlign w:val="center"/>
          </w:tcPr>
          <w:p w14:paraId="644B7AAD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35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周岁</w:t>
            </w:r>
          </w:p>
          <w:p w14:paraId="368EEC54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及以下</w:t>
            </w:r>
          </w:p>
        </w:tc>
        <w:tc>
          <w:tcPr>
            <w:tcW w:w="780" w:type="dxa"/>
            <w:noWrap w:val="0"/>
            <w:vAlign w:val="center"/>
          </w:tcPr>
          <w:p w14:paraId="0FCE6F49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不限</w:t>
            </w:r>
          </w:p>
        </w:tc>
        <w:tc>
          <w:tcPr>
            <w:tcW w:w="412" w:type="dxa"/>
            <w:noWrap w:val="0"/>
            <w:vAlign w:val="center"/>
          </w:tcPr>
          <w:p w14:paraId="435DD134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不限</w:t>
            </w:r>
          </w:p>
        </w:tc>
        <w:tc>
          <w:tcPr>
            <w:tcW w:w="1278" w:type="dxa"/>
            <w:noWrap w:val="0"/>
            <w:vAlign w:val="center"/>
          </w:tcPr>
          <w:p w14:paraId="30C28561"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本科为越南语、柬埔寨语、俄语专业，听说读写译能力扎实。</w:t>
            </w:r>
          </w:p>
          <w:p w14:paraId="655025B0"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2.政治立场坚定、严守保密纪律，具备良好沟通协调能力和团队合作精神。</w:t>
            </w:r>
          </w:p>
          <w:p w14:paraId="3FD4ECA9"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3.能适应临时加班及驻外工作、出访需求。</w:t>
            </w:r>
          </w:p>
        </w:tc>
        <w:tc>
          <w:tcPr>
            <w:tcW w:w="906" w:type="dxa"/>
            <w:noWrap w:val="0"/>
            <w:vAlign w:val="center"/>
          </w:tcPr>
          <w:p w14:paraId="44C6D4A7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直接面试、专业能力测试</w:t>
            </w:r>
          </w:p>
        </w:tc>
        <w:tc>
          <w:tcPr>
            <w:tcW w:w="605" w:type="dxa"/>
            <w:noWrap w:val="0"/>
            <w:vAlign w:val="center"/>
          </w:tcPr>
          <w:p w14:paraId="1C4CA5A1">
            <w:pPr>
              <w:widowControl/>
              <w:snapToGrid w:val="0"/>
              <w:jc w:val="center"/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实名编制</w:t>
            </w:r>
          </w:p>
        </w:tc>
        <w:tc>
          <w:tcPr>
            <w:tcW w:w="699" w:type="dxa"/>
            <w:noWrap w:val="0"/>
            <w:vAlign w:val="center"/>
          </w:tcPr>
          <w:p w14:paraId="1F0FE7D1">
            <w:pPr>
              <w:widowControl/>
              <w:snapToGrid w:val="0"/>
              <w:jc w:val="center"/>
              <w:rPr>
                <w:rFonts w:hint="default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eastAsia="zh-CN" w:bidi="ar-SA"/>
              </w:rPr>
              <w:t>符合条件的报考人数超过</w:t>
            </w:r>
            <w:r>
              <w:rPr>
                <w:rFonts w:hint="eastAsia" w:ascii="仿宋_GB2312" w:eastAsia="仿宋_GB2312" w:cs="宋体"/>
                <w:kern w:val="0"/>
                <w:sz w:val="18"/>
                <w:szCs w:val="18"/>
                <w:lang w:val="en-US" w:eastAsia="zh-CN" w:bidi="ar-SA"/>
              </w:rPr>
              <w:t>1：15比例时增加翻译能力测试</w:t>
            </w:r>
          </w:p>
        </w:tc>
      </w:tr>
    </w:tbl>
    <w:p w14:paraId="3C3CAE51">
      <w:pPr>
        <w:widowControl w:val="0"/>
        <w:spacing w:line="460" w:lineRule="exact"/>
        <w:ind w:firstLine="0" w:firstLineChars="0"/>
        <w:jc w:val="left"/>
        <w:rPr>
          <w:rFonts w:hint="eastAsia" w:ascii="黑体" w:hAnsi="黑体" w:eastAsia="黑体"/>
          <w:sz w:val="32"/>
          <w:szCs w:val="32"/>
        </w:rPr>
      </w:pPr>
    </w:p>
    <w:p w14:paraId="164BBC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0E41"/>
    <w:rsid w:val="78EB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298</Characters>
  <Lines>0</Lines>
  <Paragraphs>0</Paragraphs>
  <TotalTime>0</TotalTime>
  <ScaleCrop>false</ScaleCrop>
  <LinksUpToDate>false</LinksUpToDate>
  <CharactersWithSpaces>298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2025-09-30T10:00:00Z</dcterms:created>
  <dc:creator>Administrator</dc:creator>
  <cp:lastModifiedBy>*芙蕖*</cp:lastModifiedBy>
  <dcterms:modified xsi:type="dcterms:W3CDTF">2025-09-30T10:21:09Z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eyJoZGlkIjoiYjAwZGVhOTAyMjczYzZlNWY0YWUwMTQwZWI1MzUzYzciLCJ1c2VySWQiOiIxNjc3NTg0Mjg4In0=</vt:lpwstr>
  </property>
  <property fmtid="{D5CDD505-2E9C-101B-9397-08002B2CF9AE}" pid="4" name="ICV">
    <vt:lpwstr>F1A6DC8BC42D4C91B42C90FD162DEB32_12</vt:lpwstr>
  </property>
</Properties>
</file>