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43CAF1">
      <w:pPr>
        <w:keepNext w:val="0"/>
        <w:keepLines w:val="0"/>
        <w:pageBreakBefore w:val="0"/>
        <w:kinsoku/>
        <w:wordWrap/>
        <w:overflowPunct/>
        <w:topLinePunct w:val="0"/>
        <w:autoSpaceDE/>
        <w:autoSpaceDN/>
        <w:bidi w:val="0"/>
        <w:adjustRightInd/>
        <w:snapToGrid/>
        <w:spacing w:line="560" w:lineRule="exact"/>
        <w:ind w:right="-359" w:rightChars="-171"/>
        <w:textAlignment w:val="baseline"/>
        <w:rPr>
          <w:rFonts w:hint="eastAsia" w:ascii="黑体" w:hAnsi="黑体" w:eastAsia="黑体" w:cs="黑体"/>
          <w:color w:val="auto"/>
          <w:sz w:val="32"/>
          <w:szCs w:val="32"/>
          <w:lang w:eastAsia="zh-CN"/>
        </w:rPr>
      </w:pPr>
      <w:r>
        <w:rPr>
          <w:rFonts w:hint="eastAsia" w:ascii="黑体" w:hAnsi="黑体" w:eastAsia="黑体" w:cs="黑体"/>
          <w:color w:val="auto"/>
          <w:sz w:val="32"/>
          <w:szCs w:val="32"/>
        </w:rPr>
        <w:t>附件</w:t>
      </w:r>
      <w:r>
        <w:rPr>
          <w:rFonts w:hint="eastAsia" w:ascii="黑体" w:hAnsi="黑体" w:eastAsia="黑体" w:cs="黑体"/>
          <w:color w:val="auto"/>
          <w:sz w:val="32"/>
          <w:szCs w:val="32"/>
          <w:lang w:val="en-US" w:eastAsia="zh-CN"/>
        </w:rPr>
        <w:t>2</w:t>
      </w:r>
    </w:p>
    <w:p w14:paraId="6BBED946">
      <w:pPr>
        <w:keepNext w:val="0"/>
        <w:keepLines w:val="0"/>
        <w:pageBreakBefore w:val="0"/>
        <w:kinsoku/>
        <w:wordWrap/>
        <w:overflowPunct/>
        <w:topLinePunct w:val="0"/>
        <w:autoSpaceDE/>
        <w:autoSpaceDN/>
        <w:bidi w:val="0"/>
        <w:adjustRightInd/>
        <w:snapToGrid/>
        <w:spacing w:line="560" w:lineRule="exact"/>
        <w:ind w:right="-359" w:rightChars="-171"/>
        <w:jc w:val="center"/>
        <w:textAlignment w:val="baseline"/>
        <w:rPr>
          <w:rFonts w:hint="default" w:ascii="Times New Roman" w:hAnsi="Times New Roman" w:eastAsia="仿宋_GB2312" w:cs="Times New Roman"/>
          <w:b/>
          <w:color w:val="auto"/>
          <w:sz w:val="32"/>
          <w:szCs w:val="32"/>
        </w:rPr>
      </w:pPr>
    </w:p>
    <w:p w14:paraId="59664849">
      <w:pPr>
        <w:keepNext w:val="0"/>
        <w:keepLines w:val="0"/>
        <w:pageBreakBefore w:val="0"/>
        <w:kinsoku/>
        <w:wordWrap/>
        <w:overflowPunct/>
        <w:topLinePunct w:val="0"/>
        <w:autoSpaceDE/>
        <w:autoSpaceDN/>
        <w:bidi w:val="0"/>
        <w:adjustRightInd/>
        <w:snapToGrid/>
        <w:spacing w:line="560" w:lineRule="exact"/>
        <w:ind w:right="-359" w:rightChars="-171"/>
        <w:jc w:val="center"/>
        <w:textAlignment w:val="baseline"/>
        <w:rPr>
          <w:rFonts w:hint="eastAsia" w:ascii="方正小标宋简体" w:hAnsi="方正小标宋简体" w:eastAsia="方正小标宋简体" w:cs="方正小标宋简体"/>
          <w:sz w:val="44"/>
          <w:szCs w:val="44"/>
        </w:rPr>
      </w:pPr>
      <w:r>
        <w:rPr>
          <w:rFonts w:hint="eastAsia" w:eastAsia="仿宋_GB2312" w:cs="Times New Roman"/>
          <w:b/>
          <w:color w:val="auto"/>
          <w:sz w:val="32"/>
          <w:szCs w:val="32"/>
          <w:lang w:val="en-US" w:eastAsia="zh-CN"/>
        </w:rPr>
        <w:t xml:space="preserve"> </w:t>
      </w:r>
      <w:r>
        <w:rPr>
          <w:rFonts w:hint="eastAsia" w:ascii="方正小标宋简体" w:hAnsi="方正小标宋简体" w:eastAsia="方正小标宋简体" w:cs="方正小标宋简体"/>
          <w:sz w:val="44"/>
          <w:szCs w:val="44"/>
        </w:rPr>
        <w:t>河池市2025年度公开招聘中小学幼儿</w:t>
      </w:r>
      <w:r>
        <w:rPr>
          <w:rFonts w:hint="eastAsia" w:ascii="方正小标宋简体" w:hAnsi="方正小标宋简体" w:eastAsia="方正小标宋简体" w:cs="方正小标宋简体"/>
          <w:sz w:val="44"/>
          <w:szCs w:val="44"/>
          <w:lang w:eastAsia="zh-CN"/>
        </w:rPr>
        <w:t>园</w:t>
      </w:r>
      <w:r>
        <w:rPr>
          <w:rFonts w:hint="eastAsia" w:ascii="方正小标宋简体" w:hAnsi="方正小标宋简体" w:eastAsia="方正小标宋简体" w:cs="方正小标宋简体"/>
          <w:sz w:val="44"/>
          <w:szCs w:val="44"/>
        </w:rPr>
        <w:t>教师</w:t>
      </w:r>
    </w:p>
    <w:p w14:paraId="75D803BC">
      <w:pPr>
        <w:keepNext w:val="0"/>
        <w:keepLines w:val="0"/>
        <w:pageBreakBefore w:val="0"/>
        <w:kinsoku/>
        <w:wordWrap/>
        <w:overflowPunct/>
        <w:topLinePunct w:val="0"/>
        <w:autoSpaceDE/>
        <w:autoSpaceDN/>
        <w:bidi w:val="0"/>
        <w:adjustRightInd/>
        <w:snapToGrid/>
        <w:spacing w:line="560" w:lineRule="exact"/>
        <w:ind w:right="-359" w:rightChars="-171"/>
        <w:jc w:val="center"/>
        <w:textAlignment w:val="baseline"/>
        <w:rPr>
          <w:rFonts w:hint="default" w:ascii="方正小标宋简体" w:hAnsi="方正小标宋简体" w:eastAsia="方正小标宋简体" w:cs="方正小标宋简体"/>
          <w:sz w:val="44"/>
          <w:szCs w:val="44"/>
        </w:rPr>
      </w:pPr>
      <w:r>
        <w:rPr>
          <w:rFonts w:hint="default" w:ascii="方正小标宋简体" w:hAnsi="方正小标宋简体" w:eastAsia="方正小标宋简体" w:cs="方正小标宋简体"/>
          <w:sz w:val="44"/>
          <w:szCs w:val="44"/>
        </w:rPr>
        <w:t>体检考生须知</w:t>
      </w:r>
    </w:p>
    <w:p w14:paraId="7DA235A9">
      <w:pPr>
        <w:keepNext w:val="0"/>
        <w:keepLines w:val="0"/>
        <w:pageBreakBefore w:val="0"/>
        <w:kinsoku/>
        <w:wordWrap/>
        <w:overflowPunct/>
        <w:topLinePunct w:val="0"/>
        <w:autoSpaceDE/>
        <w:autoSpaceDN/>
        <w:bidi w:val="0"/>
        <w:adjustRightInd/>
        <w:snapToGrid/>
        <w:spacing w:line="560" w:lineRule="exact"/>
        <w:ind w:right="-359" w:rightChars="-171"/>
        <w:jc w:val="center"/>
        <w:textAlignment w:val="baseline"/>
        <w:rPr>
          <w:rFonts w:hint="default" w:ascii="Times New Roman" w:hAnsi="Times New Roman" w:eastAsia="仿宋_GB2312" w:cs="Times New Roman"/>
          <w:b/>
          <w:color w:val="auto"/>
          <w:sz w:val="32"/>
          <w:szCs w:val="32"/>
        </w:rPr>
      </w:pPr>
    </w:p>
    <w:p w14:paraId="5C9FDECB">
      <w:pPr>
        <w:keepNext w:val="0"/>
        <w:keepLines w:val="0"/>
        <w:pageBreakBefore w:val="0"/>
        <w:widowControl w:val="0"/>
        <w:kinsoku/>
        <w:wordWrap/>
        <w:overflowPunct/>
        <w:topLinePunct w:val="0"/>
        <w:autoSpaceDE/>
        <w:autoSpaceDN/>
        <w:bidi w:val="0"/>
        <w:adjustRightInd/>
        <w:snapToGrid/>
        <w:spacing w:line="560" w:lineRule="exact"/>
        <w:ind w:right="-359" w:rightChars="-171" w:firstLine="627" w:firstLineChars="196"/>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为准确反映考生身体的真实状况，确保体检工作顺利进行，请仔细阅读并遵守以下事项：</w:t>
      </w:r>
    </w:p>
    <w:p w14:paraId="50006202">
      <w:pPr>
        <w:keepNext w:val="0"/>
        <w:keepLines w:val="0"/>
        <w:pageBreakBefore w:val="0"/>
        <w:kinsoku/>
        <w:wordWrap/>
        <w:overflowPunct/>
        <w:topLinePunct w:val="0"/>
        <w:autoSpaceDE/>
        <w:autoSpaceDN/>
        <w:bidi w:val="0"/>
        <w:adjustRightInd/>
        <w:snapToGrid/>
        <w:spacing w:line="560" w:lineRule="exact"/>
        <w:ind w:firstLine="640" w:firstLineChars="200"/>
        <w:textAlignment w:val="baseline"/>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color w:val="auto"/>
          <w:sz w:val="32"/>
          <w:szCs w:val="32"/>
        </w:rPr>
        <w:t>1.考生应在规定的时间内到达指定地点集中，统一前往体检医院进行体检</w:t>
      </w:r>
      <w:r>
        <w:rPr>
          <w:rFonts w:hint="default" w:ascii="Times New Roman" w:hAnsi="Times New Roman" w:eastAsia="仿宋_GB2312" w:cs="Times New Roman"/>
          <w:b/>
          <w:color w:val="auto"/>
          <w:sz w:val="32"/>
          <w:szCs w:val="32"/>
        </w:rPr>
        <w:t>，不按规定时间、地点集中参加体检者，视为自动放弃体检资格。</w:t>
      </w:r>
    </w:p>
    <w:p w14:paraId="5A4457BF">
      <w:pPr>
        <w:keepNext w:val="0"/>
        <w:keepLines w:val="0"/>
        <w:pageBreakBefore w:val="0"/>
        <w:kinsoku/>
        <w:wordWrap/>
        <w:overflowPunct/>
        <w:topLinePunct w:val="0"/>
        <w:autoSpaceDE/>
        <w:autoSpaceDN/>
        <w:bidi w:val="0"/>
        <w:adjustRightInd/>
        <w:snapToGrid/>
        <w:spacing w:line="560" w:lineRule="exact"/>
        <w:ind w:firstLine="640" w:firstLineChars="200"/>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2.进入体检集中地点时，应携带</w:t>
      </w:r>
      <w:bookmarkStart w:id="0" w:name="_GoBack"/>
      <w:r>
        <w:rPr>
          <w:rFonts w:hint="default" w:ascii="Times New Roman" w:hAnsi="Times New Roman" w:eastAsia="仿宋_GB2312" w:cs="Times New Roman"/>
          <w:b/>
          <w:bCs/>
          <w:color w:val="auto"/>
          <w:sz w:val="32"/>
          <w:szCs w:val="32"/>
        </w:rPr>
        <w:t>本人</w:t>
      </w:r>
      <w:bookmarkEnd w:id="0"/>
      <w:r>
        <w:rPr>
          <w:rFonts w:hint="default" w:ascii="Times New Roman" w:hAnsi="Times New Roman" w:eastAsia="仿宋_GB2312" w:cs="Times New Roman"/>
          <w:b/>
          <w:bCs/>
          <w:color w:val="auto"/>
          <w:sz w:val="32"/>
          <w:szCs w:val="32"/>
        </w:rPr>
        <w:t>有</w:t>
      </w:r>
      <w:r>
        <w:rPr>
          <w:rFonts w:hint="default" w:ascii="Times New Roman" w:hAnsi="Times New Roman" w:eastAsia="仿宋_GB2312" w:cs="Times New Roman"/>
          <w:b/>
          <w:color w:val="auto"/>
          <w:sz w:val="32"/>
          <w:szCs w:val="32"/>
        </w:rPr>
        <w:t>效居民身份证件、笔试准考证及1张近期二寸正面免冠彩色证件照片，</w:t>
      </w:r>
      <w:r>
        <w:rPr>
          <w:rFonts w:hint="default" w:ascii="Times New Roman" w:hAnsi="Times New Roman" w:eastAsia="仿宋_GB2312" w:cs="Times New Roman"/>
          <w:color w:val="auto"/>
          <w:sz w:val="32"/>
          <w:szCs w:val="32"/>
        </w:rPr>
        <w:t>配合做好身份核验等工作。</w:t>
      </w:r>
    </w:p>
    <w:p w14:paraId="6748E9AD">
      <w:pPr>
        <w:keepNext w:val="0"/>
        <w:keepLines w:val="0"/>
        <w:pageBreakBefore w:val="0"/>
        <w:kinsoku/>
        <w:wordWrap/>
        <w:overflowPunct/>
        <w:topLinePunct w:val="0"/>
        <w:autoSpaceDE/>
        <w:autoSpaceDN/>
        <w:bidi w:val="0"/>
        <w:adjustRightInd/>
        <w:snapToGrid/>
        <w:spacing w:line="560" w:lineRule="exact"/>
        <w:ind w:firstLine="640" w:firstLineChars="200"/>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3.考生必须遵守体检工作纪律</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体检时</w:t>
      </w:r>
      <w:r>
        <w:rPr>
          <w:rFonts w:hint="default" w:ascii="Times New Roman" w:hAnsi="Times New Roman" w:eastAsia="仿宋_GB2312" w:cs="Times New Roman"/>
          <w:color w:val="auto"/>
          <w:sz w:val="32"/>
          <w:szCs w:val="32"/>
        </w:rPr>
        <w:t>自觉维护体检秩序，服从带队工作人员的管理，诚信参加体检，不得以任何理由违反规定，影响体检。</w:t>
      </w:r>
    </w:p>
    <w:p w14:paraId="3E31FF6F">
      <w:pPr>
        <w:keepNext w:val="0"/>
        <w:keepLines w:val="0"/>
        <w:pageBreakBefore w:val="0"/>
        <w:kinsoku/>
        <w:wordWrap/>
        <w:overflowPunct/>
        <w:topLinePunct w:val="0"/>
        <w:autoSpaceDE/>
        <w:autoSpaceDN/>
        <w:bidi w:val="0"/>
        <w:adjustRightInd/>
        <w:snapToGrid/>
        <w:spacing w:line="560" w:lineRule="exact"/>
        <w:ind w:firstLine="640" w:firstLineChars="200"/>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体检前，注意正常饮食、作息（不熬夜、不饮酒，避免剧烈运动）。体检当天在采血、B超检查前要禁食8—12小时，采血、B超检查完成后方可进食（体检医院提供早餐）。</w:t>
      </w:r>
    </w:p>
    <w:p w14:paraId="70E62758">
      <w:pPr>
        <w:keepNext w:val="0"/>
        <w:keepLines w:val="0"/>
        <w:pageBreakBefore w:val="0"/>
        <w:kinsoku/>
        <w:wordWrap/>
        <w:overflowPunct/>
        <w:topLinePunct w:val="0"/>
        <w:autoSpaceDE/>
        <w:autoSpaceDN/>
        <w:bidi w:val="0"/>
        <w:adjustRightInd/>
        <w:snapToGrid/>
        <w:spacing w:line="560" w:lineRule="exact"/>
        <w:ind w:firstLine="640" w:firstLineChars="200"/>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已经怀孕或疑似怀孕的考生，应在体检前一天向体检实施机关提出书面申请，由体检实施机关安排孕检，经确诊怀孕后，延缓所有体检项目。考生产后30天内需报告体检实施机关、并于5个月内提出体检申请，逾期不提出体检申请的视为放弃体检资格。已经怀孕的考生在体检前不主动向体检实施机关告知怀孕情况的，由此产生的后果由考生本人承担。</w:t>
      </w:r>
    </w:p>
    <w:p w14:paraId="1906EEC1">
      <w:pPr>
        <w:keepNext w:val="0"/>
        <w:keepLines w:val="0"/>
        <w:pageBreakBefore w:val="0"/>
        <w:kinsoku/>
        <w:wordWrap/>
        <w:overflowPunct/>
        <w:topLinePunct w:val="0"/>
        <w:autoSpaceDE/>
        <w:autoSpaceDN/>
        <w:bidi w:val="0"/>
        <w:adjustRightInd/>
        <w:snapToGrid/>
        <w:spacing w:line="560" w:lineRule="exact"/>
        <w:ind w:firstLine="643" w:firstLineChars="200"/>
        <w:textAlignment w:val="baseline"/>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lang w:val="en-US" w:eastAsia="zh-CN"/>
        </w:rPr>
        <w:t>6</w:t>
      </w:r>
      <w:r>
        <w:rPr>
          <w:rFonts w:hint="default" w:ascii="Times New Roman" w:hAnsi="Times New Roman" w:eastAsia="仿宋_GB2312" w:cs="Times New Roman"/>
          <w:b/>
          <w:color w:val="auto"/>
          <w:sz w:val="32"/>
          <w:szCs w:val="32"/>
        </w:rPr>
        <w:t>.体检费用由体检医院按规定收取，每人4</w:t>
      </w:r>
      <w:r>
        <w:rPr>
          <w:rFonts w:hint="default" w:ascii="Times New Roman" w:hAnsi="Times New Roman" w:eastAsia="仿宋_GB2312" w:cs="Times New Roman"/>
          <w:b/>
          <w:color w:val="auto"/>
          <w:sz w:val="32"/>
          <w:szCs w:val="32"/>
          <w:lang w:val="en-US" w:eastAsia="zh-CN"/>
        </w:rPr>
        <w:t>5</w:t>
      </w:r>
      <w:r>
        <w:rPr>
          <w:rFonts w:hint="default" w:ascii="Times New Roman" w:hAnsi="Times New Roman" w:eastAsia="仿宋_GB2312" w:cs="Times New Roman"/>
          <w:b/>
          <w:color w:val="auto"/>
          <w:sz w:val="32"/>
          <w:szCs w:val="32"/>
        </w:rPr>
        <w:t>0元（不含复检费用），费用由考生自理。</w:t>
      </w:r>
    </w:p>
    <w:p w14:paraId="7627939A">
      <w:pPr>
        <w:keepNext w:val="0"/>
        <w:keepLines w:val="0"/>
        <w:pageBreakBefore w:val="0"/>
        <w:kinsoku/>
        <w:wordWrap/>
        <w:overflowPunct/>
        <w:topLinePunct w:val="0"/>
        <w:autoSpaceDE/>
        <w:autoSpaceDN/>
        <w:bidi w:val="0"/>
        <w:adjustRightInd/>
        <w:snapToGrid/>
        <w:spacing w:line="560" w:lineRule="exact"/>
        <w:ind w:firstLine="640" w:firstLineChars="200"/>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rPr>
        <w:t>.身份核验前须将所携带的手机等通讯工具关闭后交给工作人员统一保管，体检结束后方可领取。拒不交出或隐瞒不交的，一经发现即作违纪违规处理。</w:t>
      </w:r>
    </w:p>
    <w:p w14:paraId="51867F00">
      <w:pPr>
        <w:keepNext w:val="0"/>
        <w:keepLines w:val="0"/>
        <w:pageBreakBefore w:val="0"/>
        <w:kinsoku/>
        <w:wordWrap/>
        <w:overflowPunct/>
        <w:topLinePunct w:val="0"/>
        <w:autoSpaceDE/>
        <w:autoSpaceDN/>
        <w:bidi w:val="0"/>
        <w:adjustRightInd/>
        <w:snapToGrid/>
        <w:spacing w:line="560" w:lineRule="exact"/>
        <w:ind w:firstLine="640" w:firstLineChars="200"/>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8.《事业单位公开招聘工作人员体检表》中由考生本人填写的信息，其中</w:t>
      </w:r>
      <w:r>
        <w:rPr>
          <w:rFonts w:hint="default" w:ascii="Times New Roman" w:hAnsi="Times New Roman" w:eastAsia="仿宋_GB2312" w:cs="Times New Roman"/>
          <w:b/>
          <w:color w:val="auto"/>
          <w:sz w:val="32"/>
          <w:szCs w:val="32"/>
        </w:rPr>
        <w:t>姓名、联系电话、受检者签字、报考</w:t>
      </w:r>
      <w:r>
        <w:rPr>
          <w:rFonts w:hint="default" w:ascii="Times New Roman" w:hAnsi="Times New Roman" w:eastAsia="仿宋_GB2312" w:cs="Times New Roman"/>
          <w:b/>
          <w:color w:val="auto"/>
          <w:sz w:val="32"/>
          <w:szCs w:val="32"/>
          <w:lang w:val="en-US" w:eastAsia="zh-CN"/>
        </w:rPr>
        <w:t>岗</w:t>
      </w:r>
      <w:r>
        <w:rPr>
          <w:rFonts w:hint="default" w:ascii="Times New Roman" w:hAnsi="Times New Roman" w:eastAsia="仿宋_GB2312" w:cs="Times New Roman"/>
          <w:b/>
          <w:color w:val="auto"/>
          <w:sz w:val="32"/>
          <w:szCs w:val="32"/>
        </w:rPr>
        <w:t>位、身份证号等信息不填写。</w:t>
      </w:r>
      <w:r>
        <w:rPr>
          <w:rFonts w:hint="default" w:ascii="Times New Roman" w:hAnsi="Times New Roman" w:eastAsia="仿宋_GB2312" w:cs="Times New Roman"/>
          <w:color w:val="auto"/>
          <w:sz w:val="32"/>
          <w:szCs w:val="32"/>
        </w:rPr>
        <w:t>填写信息须使用黑色签字笔或钢笔，要求字迹工整清楚，无涂改，病史部分要如实、逐项填齐，不能遗漏。有手术史的还须提供《出院小结》。</w:t>
      </w:r>
    </w:p>
    <w:p w14:paraId="11D9E067">
      <w:pPr>
        <w:keepNext w:val="0"/>
        <w:keepLines w:val="0"/>
        <w:pageBreakBefore w:val="0"/>
        <w:kinsoku/>
        <w:wordWrap/>
        <w:overflowPunct/>
        <w:topLinePunct w:val="0"/>
        <w:autoSpaceDE/>
        <w:autoSpaceDN/>
        <w:bidi w:val="0"/>
        <w:adjustRightInd/>
        <w:snapToGrid/>
        <w:spacing w:line="560" w:lineRule="exact"/>
        <w:ind w:firstLine="640" w:firstLineChars="200"/>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9.考生体检时应配合体检医务人员进行，同时应放松心情，不要过于紧张（精神紧张可能会对血压、心电图、心率等检查项目造成影响）。</w:t>
      </w:r>
    </w:p>
    <w:p w14:paraId="2A3F7CDC">
      <w:pPr>
        <w:keepNext w:val="0"/>
        <w:keepLines w:val="0"/>
        <w:pageBreakBefore w:val="0"/>
        <w:kinsoku/>
        <w:wordWrap/>
        <w:overflowPunct/>
        <w:topLinePunct w:val="0"/>
        <w:autoSpaceDE/>
        <w:autoSpaceDN/>
        <w:bidi w:val="0"/>
        <w:adjustRightInd/>
        <w:snapToGrid/>
        <w:spacing w:line="560" w:lineRule="exact"/>
        <w:ind w:firstLine="640" w:firstLineChars="200"/>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10.体检当天应衣着宽松，不应穿印字、印花和有各种装饰物的衣服。女性考生最好不要穿着连衣裙、连裤袜。</w:t>
      </w:r>
    </w:p>
    <w:p w14:paraId="5C6411CA">
      <w:pPr>
        <w:keepNext w:val="0"/>
        <w:keepLines w:val="0"/>
        <w:pageBreakBefore w:val="0"/>
        <w:kinsoku/>
        <w:wordWrap/>
        <w:overflowPunct/>
        <w:topLinePunct w:val="0"/>
        <w:autoSpaceDE/>
        <w:autoSpaceDN/>
        <w:bidi w:val="0"/>
        <w:adjustRightInd/>
        <w:snapToGrid/>
        <w:spacing w:line="560" w:lineRule="exact"/>
        <w:ind w:firstLine="640" w:firstLineChars="200"/>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11.留取尿标本时，请尽量在尿胀时取中段尿液。女性体检前注意清洁外阴，以避免污染。女性经期不宜留尿检查，请在月经干净后3天再补检。</w:t>
      </w:r>
    </w:p>
    <w:p w14:paraId="3780664C">
      <w:pPr>
        <w:keepNext w:val="0"/>
        <w:keepLines w:val="0"/>
        <w:pageBreakBefore w:val="0"/>
        <w:kinsoku/>
        <w:wordWrap/>
        <w:overflowPunct/>
        <w:topLinePunct w:val="0"/>
        <w:autoSpaceDE/>
        <w:autoSpaceDN/>
        <w:bidi w:val="0"/>
        <w:adjustRightInd/>
        <w:snapToGrid/>
        <w:spacing w:line="560" w:lineRule="exact"/>
        <w:ind w:firstLine="640" w:firstLineChars="200"/>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12.妇科检查前请排空小便，未婚女性只需肛检。</w:t>
      </w:r>
    </w:p>
    <w:p w14:paraId="202060B3">
      <w:pPr>
        <w:keepNext w:val="0"/>
        <w:keepLines w:val="0"/>
        <w:pageBreakBefore w:val="0"/>
        <w:kinsoku/>
        <w:wordWrap/>
        <w:overflowPunct/>
        <w:topLinePunct w:val="0"/>
        <w:autoSpaceDE/>
        <w:autoSpaceDN/>
        <w:bidi w:val="0"/>
        <w:adjustRightInd/>
        <w:snapToGrid/>
        <w:spacing w:line="560" w:lineRule="exact"/>
        <w:ind w:firstLine="640" w:firstLineChars="200"/>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13.近视者请自备眼镜。</w:t>
      </w:r>
    </w:p>
    <w:p w14:paraId="3BE299AE">
      <w:pPr>
        <w:keepNext w:val="0"/>
        <w:keepLines w:val="0"/>
        <w:pageBreakBefore w:val="0"/>
        <w:kinsoku/>
        <w:wordWrap/>
        <w:overflowPunct/>
        <w:topLinePunct w:val="0"/>
        <w:autoSpaceDE/>
        <w:autoSpaceDN/>
        <w:bidi w:val="0"/>
        <w:adjustRightInd/>
        <w:snapToGrid/>
        <w:spacing w:line="560" w:lineRule="exact"/>
        <w:ind w:firstLine="640" w:firstLineChars="200"/>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14.对心率、视力、听力、血压、边缘性心脏杂音、病理性心电图、病理性杂音、频发早搏（心电图证实）等可当日、当场复检项目的体检结论有疑问时，可在接到体检结论通知的30分钟内提出复检申请。逾期视为自动放弃复检。当日、当场复检的结论得出后，不能择日或另选其他医疗机构进行复检，体检结果以当日、当场复检结论为准。</w:t>
      </w:r>
      <w:r>
        <w:rPr>
          <w:rFonts w:hint="default" w:ascii="Times New Roman" w:hAnsi="Times New Roman" w:eastAsia="仿宋_GB2312" w:cs="Times New Roman"/>
          <w:color w:val="auto"/>
          <w:sz w:val="32"/>
          <w:szCs w:val="32"/>
          <w:lang w:val="en-US" w:eastAsia="zh-CN"/>
        </w:rPr>
        <w:t>其他</w:t>
      </w:r>
      <w:r>
        <w:rPr>
          <w:rFonts w:hint="default" w:ascii="Times New Roman" w:hAnsi="Times New Roman" w:eastAsia="仿宋_GB2312" w:cs="Times New Roman"/>
          <w:color w:val="auto"/>
          <w:sz w:val="32"/>
          <w:szCs w:val="32"/>
        </w:rPr>
        <w:t>体检项目均不进行复检。</w:t>
      </w:r>
    </w:p>
    <w:p w14:paraId="624EDDD9">
      <w:pPr>
        <w:keepNext w:val="0"/>
        <w:keepLines w:val="0"/>
        <w:pageBreakBefore w:val="0"/>
        <w:kinsoku/>
        <w:wordWrap/>
        <w:overflowPunct/>
        <w:topLinePunct w:val="0"/>
        <w:autoSpaceDE/>
        <w:autoSpaceDN/>
        <w:bidi w:val="0"/>
        <w:adjustRightInd/>
        <w:snapToGrid/>
        <w:spacing w:line="560" w:lineRule="exact"/>
        <w:ind w:firstLine="640" w:firstLineChars="200"/>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.严禁打听体检医疗机构、体检医务人员、体检编号等保密信息。体检结果由体检实施机关告知考生，不允许个人查询体检结果。</w:t>
      </w:r>
    </w:p>
    <w:p w14:paraId="71C5A9D9">
      <w:pPr>
        <w:keepNext w:val="0"/>
        <w:keepLines w:val="0"/>
        <w:pageBreakBefore w:val="0"/>
        <w:kinsoku/>
        <w:wordWrap/>
        <w:overflowPunct/>
        <w:topLinePunct w:val="0"/>
        <w:autoSpaceDE/>
        <w:autoSpaceDN/>
        <w:bidi w:val="0"/>
        <w:adjustRightInd/>
        <w:snapToGrid/>
        <w:spacing w:line="560" w:lineRule="exact"/>
        <w:ind w:firstLine="640" w:firstLineChars="200"/>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 xml:space="preserve">.考生在体检过程中有意隐瞒影响聘用的疾病或病史的，给予不予聘用处理；有串通体检工作人员作弊或者请他人顶替体检以及交换、替换化验样本等作弊行为的，体检结果无效，并按照事业单位公开招聘考试违纪违规的有关规定严肃处理。 </w:t>
      </w:r>
    </w:p>
    <w:p w14:paraId="4E035365">
      <w:pPr>
        <w:keepNext w:val="0"/>
        <w:keepLines w:val="0"/>
        <w:pageBreakBefore w:val="0"/>
        <w:kinsoku/>
        <w:wordWrap/>
        <w:overflowPunct/>
        <w:topLinePunct w:val="0"/>
        <w:autoSpaceDE/>
        <w:autoSpaceDN/>
        <w:bidi w:val="0"/>
        <w:adjustRightInd/>
        <w:snapToGrid/>
        <w:spacing w:line="560" w:lineRule="exact"/>
        <w:ind w:firstLine="640" w:firstLineChars="200"/>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rPr>
        <w:t>.体检表中所列项目都要检查，不得漏检、弃检。</w:t>
      </w:r>
    </w:p>
    <w:p w14:paraId="3EFF7744">
      <w:pPr>
        <w:keepNext w:val="0"/>
        <w:keepLines w:val="0"/>
        <w:pageBreakBefore w:val="0"/>
        <w:kinsoku/>
        <w:wordWrap/>
        <w:overflowPunct/>
        <w:topLinePunct w:val="0"/>
        <w:autoSpaceDE/>
        <w:autoSpaceDN/>
        <w:bidi w:val="0"/>
        <w:adjustRightInd/>
        <w:snapToGrid/>
        <w:spacing w:line="560" w:lineRule="exact"/>
        <w:ind w:firstLine="640" w:firstLineChars="200"/>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val="en-US" w:eastAsia="zh-CN"/>
        </w:rPr>
        <w:t>8</w:t>
      </w:r>
      <w:r>
        <w:rPr>
          <w:rFonts w:hint="default" w:ascii="Times New Roman" w:hAnsi="Times New Roman" w:eastAsia="仿宋_GB2312" w:cs="Times New Roman"/>
          <w:color w:val="auto"/>
          <w:sz w:val="32"/>
          <w:szCs w:val="32"/>
        </w:rPr>
        <w:t>.体检过程中，考生必须服从本组工作人员的指挥，不得擅自离组。体检结束后，本组统一集中后才能离开。未检完擅自退场不检者，视为自动放弃。</w:t>
      </w:r>
    </w:p>
    <w:p w14:paraId="722AAB7D">
      <w:pPr>
        <w:keepNext w:val="0"/>
        <w:keepLines w:val="0"/>
        <w:pageBreakBefore w:val="0"/>
        <w:kinsoku/>
        <w:wordWrap/>
        <w:overflowPunct/>
        <w:topLinePunct w:val="0"/>
        <w:autoSpaceDE/>
        <w:autoSpaceDN/>
        <w:bidi w:val="0"/>
        <w:adjustRightInd/>
        <w:snapToGrid/>
        <w:spacing w:line="560" w:lineRule="exact"/>
        <w:ind w:firstLine="640" w:firstLineChars="200"/>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19</w:t>
      </w:r>
      <w:r>
        <w:rPr>
          <w:rFonts w:hint="default" w:ascii="Times New Roman" w:hAnsi="Times New Roman" w:eastAsia="仿宋_GB2312" w:cs="Times New Roman"/>
          <w:color w:val="auto"/>
          <w:sz w:val="32"/>
          <w:szCs w:val="32"/>
        </w:rPr>
        <w:t>.考生体检结束后请保持</w:t>
      </w:r>
      <w:r>
        <w:rPr>
          <w:rFonts w:hint="default" w:ascii="Times New Roman" w:hAnsi="Times New Roman" w:eastAsia="仿宋_GB2312" w:cs="Times New Roman"/>
          <w:color w:val="auto"/>
          <w:kern w:val="0"/>
          <w:sz w:val="32"/>
          <w:szCs w:val="32"/>
          <w:highlight w:val="none"/>
        </w:rPr>
        <w:t>通讯工具</w:t>
      </w:r>
      <w:r>
        <w:rPr>
          <w:rFonts w:hint="default" w:ascii="Times New Roman" w:hAnsi="Times New Roman" w:eastAsia="仿宋_GB2312" w:cs="Times New Roman"/>
          <w:color w:val="auto"/>
          <w:sz w:val="32"/>
          <w:szCs w:val="32"/>
        </w:rPr>
        <w:t>畅通，体检结果将由招聘机关电话通知。</w:t>
      </w:r>
    </w:p>
    <w:p w14:paraId="35460458">
      <w:pPr>
        <w:keepNext w:val="0"/>
        <w:keepLines w:val="0"/>
        <w:pageBreakBefore w:val="0"/>
        <w:kinsoku/>
        <w:wordWrap/>
        <w:overflowPunct/>
        <w:topLinePunct w:val="0"/>
        <w:autoSpaceDE/>
        <w:autoSpaceDN/>
        <w:bidi w:val="0"/>
        <w:adjustRightInd/>
        <w:snapToGrid/>
        <w:spacing w:line="560" w:lineRule="exact"/>
        <w:ind w:firstLine="640" w:firstLineChars="200"/>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w:t>
      </w:r>
      <w:r>
        <w:rPr>
          <w:rFonts w:hint="default"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.体检过程中遇到的问题，请及时与体检实施机关工作人员联系。</w:t>
      </w:r>
    </w:p>
    <w:sectPr>
      <w:footerReference r:id="rId5" w:type="default"/>
      <w:pgSz w:w="11906" w:h="16838"/>
      <w:pgMar w:top="1247" w:right="1418" w:bottom="1247" w:left="1418" w:header="851" w:footer="567" w:gutter="0"/>
      <w:pgNumType w:fmt="decimal"/>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0FC642">
    <w:pPr>
      <w:pStyle w:val="3"/>
      <w:jc w:val="right"/>
    </w:pPr>
    <w:r>
      <w:rPr>
        <w:sz w:val="18"/>
      </w:rP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5919A18B">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w:r>
  </w:p>
  <w:p w14:paraId="3F5693D5">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GM4NGUyYTA3ZGVhYTY0ZGNkYjViZGY0ZTU4OTljM2UifQ=="/>
  </w:docVars>
  <w:rsids>
    <w:rsidRoot w:val="00CE1643"/>
    <w:rsid w:val="003C2FDF"/>
    <w:rsid w:val="00513D3A"/>
    <w:rsid w:val="005666EB"/>
    <w:rsid w:val="005C644A"/>
    <w:rsid w:val="00635361"/>
    <w:rsid w:val="00722AE0"/>
    <w:rsid w:val="008124D1"/>
    <w:rsid w:val="00814F2B"/>
    <w:rsid w:val="00A36BEB"/>
    <w:rsid w:val="00AB71F8"/>
    <w:rsid w:val="00CE1643"/>
    <w:rsid w:val="03FA3642"/>
    <w:rsid w:val="0ACE14A8"/>
    <w:rsid w:val="15094414"/>
    <w:rsid w:val="183B593D"/>
    <w:rsid w:val="20723E7F"/>
    <w:rsid w:val="27F959B0"/>
    <w:rsid w:val="2B5D65F5"/>
    <w:rsid w:val="46640345"/>
    <w:rsid w:val="66E06D7A"/>
    <w:rsid w:val="6A8766EB"/>
    <w:rsid w:val="6BB570AC"/>
    <w:rsid w:val="6E0E1626"/>
    <w:rsid w:val="76AF648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57" w:lineRule="atLeast"/>
      <w:jc w:val="both"/>
      <w:textAlignment w:val="baseline"/>
    </w:pPr>
    <w:rPr>
      <w:rFonts w:ascii="Times New Roman" w:hAnsi="Times New Roman" w:eastAsia="宋体" w:cs="Times New Roman"/>
      <w:color w:val="000000"/>
      <w:sz w:val="21"/>
      <w:u w:color="000000"/>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qFormat/>
    <w:uiPriority w:val="0"/>
    <w:pPr>
      <w:spacing w:line="240" w:lineRule="auto"/>
    </w:pPr>
    <w:rPr>
      <w:sz w:val="18"/>
      <w:szCs w:val="18"/>
    </w:rPr>
  </w:style>
  <w:style w:type="paragraph" w:styleId="3">
    <w:name w:val="footer"/>
    <w:basedOn w:val="1"/>
    <w:link w:val="9"/>
    <w:qFormat/>
    <w:uiPriority w:val="99"/>
    <w:pPr>
      <w:tabs>
        <w:tab w:val="center" w:pos="4153"/>
        <w:tab w:val="right" w:pos="8306"/>
      </w:tabs>
      <w:snapToGrid w:val="0"/>
      <w:spacing w:line="240" w:lineRule="atLeast"/>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spacing w:line="240" w:lineRule="atLeast"/>
      <w:jc w:val="center"/>
    </w:pPr>
    <w:rPr>
      <w:sz w:val="18"/>
      <w:szCs w:val="18"/>
    </w:rPr>
  </w:style>
  <w:style w:type="character" w:customStyle="1" w:styleId="7">
    <w:name w:val="批注框文本 Char"/>
    <w:basedOn w:val="6"/>
    <w:link w:val="2"/>
    <w:qFormat/>
    <w:uiPriority w:val="0"/>
    <w:rPr>
      <w:color w:val="000000"/>
      <w:sz w:val="18"/>
      <w:szCs w:val="18"/>
      <w:u w:color="000000"/>
    </w:rPr>
  </w:style>
  <w:style w:type="character" w:customStyle="1" w:styleId="8">
    <w:name w:val="页眉 Char"/>
    <w:basedOn w:val="6"/>
    <w:link w:val="4"/>
    <w:qFormat/>
    <w:uiPriority w:val="0"/>
    <w:rPr>
      <w:color w:val="000000"/>
      <w:sz w:val="18"/>
      <w:szCs w:val="18"/>
      <w:u w:color="000000"/>
    </w:rPr>
  </w:style>
  <w:style w:type="character" w:customStyle="1" w:styleId="9">
    <w:name w:val="页脚 Char"/>
    <w:basedOn w:val="6"/>
    <w:link w:val="3"/>
    <w:qFormat/>
    <w:uiPriority w:val="99"/>
    <w:rPr>
      <w:color w:val="000000"/>
      <w:sz w:val="18"/>
      <w:szCs w:val="18"/>
      <w:u w:color="00000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1388</Words>
  <Characters>1429</Characters>
  <Lines>11</Lines>
  <Paragraphs>3</Paragraphs>
  <TotalTime>2</TotalTime>
  <ScaleCrop>false</ScaleCrop>
  <LinksUpToDate>false</LinksUpToDate>
  <CharactersWithSpaces>1431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2020-09-22T14:53:00Z</dcterms:created>
  <dc:creator>A</dc:creator>
  <cp:lastModifiedBy>文木四水</cp:lastModifiedBy>
  <cp:lastPrinted>2025-06-17T08:09:00Z</cp:lastPrinted>
  <dcterms:modified xsi:type="dcterms:W3CDTF">2025-07-29T04:10:24Z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3124024229704533A415D3EC158D0F52</vt:lpwstr>
  </property>
  <property fmtid="{D5CDD505-2E9C-101B-9397-08002B2CF9AE}" pid="4" name="KSOTemplateDocerSaveRecord">
    <vt:lpwstr>eyJoZGlkIjoiNzdkODIxMDMxMzA2MzZlMDZkMDM1MGUyYmJiYTg1YjQiLCJ1c2VySWQiOiIzMDM4Nzc1NTcifQ==</vt:lpwstr>
  </property>
</Properties>
</file>