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40CF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</w:pPr>
      <w:r>
        <w:rPr>
          <w:rFonts w:ascii="黑体" w:hAnsi="宋体" w:eastAsia="黑体" w:cs="黑体"/>
          <w:color w:val="000000"/>
          <w:sz w:val="32"/>
          <w:szCs w:val="32"/>
        </w:rPr>
        <w:t>附件2</w:t>
      </w:r>
    </w:p>
    <w:p w14:paraId="7B2D46E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p w14:paraId="4A65AF2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Arial Unicode MS" w:hAnsi="Arial Unicode MS" w:eastAsia="Arial Unicode MS" w:cs="Arial Unicode MS"/>
          <w:color w:val="000000"/>
          <w:sz w:val="44"/>
          <w:szCs w:val="44"/>
        </w:rPr>
        <w:t>面试考生须知</w:t>
      </w:r>
    </w:p>
    <w:p w14:paraId="27F66A1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p w14:paraId="2D9A00A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（一）考生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须按公告要求配合做好面试相关准备工作。</w:t>
      </w:r>
    </w:p>
    <w:p w14:paraId="08A12CC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3"/>
        <w:jc w:val="both"/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（二）考生必须携带有效身份证（有效期内临时身份证），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按指定的时间、地点到考点报到后方可参加面试。</w:t>
      </w:r>
    </w:p>
    <w:p w14:paraId="32EB02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（三）考生进入考点后，务必于面试当天上午6:30到指定的候考室，配合工作人员进行身份验证后开始抽签，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超过7:20仍没有到达候考室的考生不允许进入候考室，按自动放弃面试资格处理。</w:t>
      </w:r>
    </w:p>
    <w:p w14:paraId="22C9665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color w:val="auto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（四）考生不得穿制服或穿带有特别标志的服装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参加面试。考生必须遵守纪律，自觉维护考场秩序，按面试的程序和要求参加面试，不得以任何理由违反规定，影响面试。</w:t>
      </w:r>
    </w:p>
    <w:p w14:paraId="0A84A8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（五）考生自行准备教材。</w:t>
      </w:r>
    </w:p>
    <w:p w14:paraId="79C411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（六）考场提供普通教室、黑板、粉笔、黑板擦。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试教时考生仅能用粉笔在黑板上板书，使用黑板擦擦黑板，不可使用多功能设备。</w:t>
      </w:r>
    </w:p>
    <w:p w14:paraId="66B8C2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（七）外语类岗位用外语进行试教，其他岗位一律用普通话进行试教。</w:t>
      </w:r>
    </w:p>
    <w:p w14:paraId="4780511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3"/>
        <w:jc w:val="both"/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（八）考生进入候考室前，除个人有效身份证（有效期内临时身份证）、笔试准考证，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eastAsia="zh-CN"/>
        </w:rPr>
        <w:t>面试资格确认书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外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其他物品一律放在考生非考试物品暂放处暂放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（手机、电子手表、电子手环等通讯设备或具有存储功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</w:rPr>
        <w:t>能的电子设备要关闭存放）。如违反此规定将非考试物品带入候考室的，取消本次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资格。</w:t>
      </w:r>
    </w:p>
    <w:p w14:paraId="5470F8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（九）面试顺序采取抽签的形式确定。</w:t>
      </w:r>
    </w:p>
    <w:p w14:paraId="61DC71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流程：候考室抽签确定面试顺序、候考→按面试顺序号依次到备课室抽试教课题签→备课室备课（备课时间40分钟）→面试室面试。</w:t>
      </w:r>
    </w:p>
    <w:p w14:paraId="36DD81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十）考生由引导员引导至考场，进入考场后，考生只能报抽签顺序号，不得以任何方式向考官或考场内工作人员透露本人姓名、父母信息、籍贯、毕业院校、工作单位等个人信息。凡考生透露相关信息的，面试成绩按零分处理，其余酌情按扣3-5分处理。</w:t>
      </w:r>
    </w:p>
    <w:p w14:paraId="0A3ED9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（十一）面试结束后，考生应立即离开考场，不可逗留。考生不准带走试题、备课稿纸、草稿纸，不准返回考场、备课室及候考室，违者按有关规定严肃处理，情节严重的取消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成绩。</w:t>
      </w:r>
    </w:p>
    <w:p w14:paraId="13AB07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（十二）考生要遵守纪律，听从工作人员的安排，不得随意进出候考室、备课室。上洗手间或特殊情况需要进出的须有工作人员专人监督。</w:t>
      </w:r>
    </w:p>
    <w:p w14:paraId="59AF6C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（十三）面试成绩将于当天全部岗位面试结束后在考点入口处公布。</w:t>
      </w:r>
    </w:p>
    <w:p w14:paraId="0BC684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A376C"/>
    <w:rsid w:val="4E3A376C"/>
    <w:rsid w:val="5F307040"/>
    <w:rsid w:val="7F58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832</Characters>
  <Lines>0</Lines>
  <Paragraphs>0</Paragraphs>
  <TotalTime>16</TotalTime>
  <ScaleCrop>false</ScaleCrop>
  <LinksUpToDate>false</LinksUpToDate>
  <CharactersWithSpaces>834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2025-06-17T14:45:00Z</dcterms:created>
  <dc:creator>琛</dc:creator>
  <cp:lastModifiedBy>琛</cp:lastModifiedBy>
  <cp:lastPrinted>2025-06-18T01:15:53Z</cp:lastPrinted>
  <dcterms:modified xsi:type="dcterms:W3CDTF">2025-06-19T03:54:43Z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2963788AC29C47F08DB03719CE7D3E0A_11</vt:lpwstr>
  </property>
  <property fmtid="{D5CDD505-2E9C-101B-9397-08002B2CF9AE}" pid="4" name="KSOTemplateDocerSaveRecord">
    <vt:lpwstr>eyJoZGlkIjoiMjU2ZDM3MGRiNDJjYzI1MWJlMzhlNGI3M2YzNTliYmUiLCJ1c2VySWQiOiI0ODI2MDg2NDkifQ==</vt:lpwstr>
  </property>
</Properties>
</file>