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740D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330" w:line="700" w:lineRule="exact"/>
        <w:ind w:firstLine="0" w:firstLineChars="0"/>
        <w:jc w:val="center"/>
        <w:textAlignment w:val="auto"/>
        <w:outlineLvl w:val="9"/>
        <w:rPr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须知</w:t>
      </w:r>
    </w:p>
    <w:p w14:paraId="57644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一、考生须做好自我健康管理。备考期间，应加强个人健康监测，避免身体健康出现异常而影响面试。考生如出现身体不适无法坚持参加面试的，要主动到医疗机构检查。</w:t>
      </w:r>
    </w:p>
    <w:p w14:paraId="0E37F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在规定时间内到达指定地点参加面试，违者按有关规定处理。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进入考点时，应主动出示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本人有效居民身份证原件、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面试通知书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纸质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公共科目笔试准考证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等面试公告要求出具的有关证件。</w:t>
      </w:r>
    </w:p>
    <w:p w14:paraId="78026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考生必须遵守面试考场纪律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，自觉维护考场秩序，服从主考官和工作人员的管理，诚信参加面试，不得以任何理由违反规定，影响面试。</w:t>
      </w:r>
    </w:p>
    <w:p w14:paraId="31A37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考生不得穿制服或穿戴有特别标志的服装（包括饰品）参加面试。</w:t>
      </w:r>
    </w:p>
    <w:p w14:paraId="588F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19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考生要按规定时间进入候考室签到并抽签，按抽签确定的面试序号参加面试。抽签开始时仍未到达候考室的，剩余签号为该考生面试序号。</w:t>
      </w:r>
    </w:p>
    <w:p w14:paraId="3F395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19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考生须于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面试当天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上午7:45前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进入候考室，未按时到达的考生不允许进入候考室，按自动放弃面试资格处理。</w:t>
      </w:r>
    </w:p>
    <w:p w14:paraId="11B30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生在抽签前要主动将各种电子、通信、计算、存储等禁止使用和携带的设备交由工作人员统一保管。严禁将手机等禁止使用和携带的设备带至候考室座位或面试考场内。如有违反，给予取消本次面试资格处理。</w:t>
      </w:r>
    </w:p>
    <w:p w14:paraId="479A9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考生在候考过程中不得随意出入候考室，因特殊情况需出入候考室的，须有候考室工作人员专人陪同监督。</w:t>
      </w:r>
    </w:p>
    <w:p w14:paraId="0AA3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八、考生在面试时不得携带任何与面试有关的物品和资料进入面试考场；面试结束后，不得将题本和草稿纸带出面试考场。如有违反，给予本次面试成绩无效处理。</w:t>
      </w:r>
    </w:p>
    <w:p w14:paraId="49144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九、考生在面试时，只能报自己的面试序号，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不得透露考生姓名、所在学校或单位、籍贯等信息。考生透露的，扣减面试成绩的5%-20%，情节严重的，取消其面试成绩。</w:t>
      </w:r>
    </w:p>
    <w:p w14:paraId="71B4B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十、考生面试结束后，要听从工作人员管理，不得返回候考室，不得以任何方式对外泄露试题信息。</w:t>
      </w:r>
    </w:p>
    <w:p w14:paraId="6D959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52B270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8F03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BFA90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BFA90">
                    <w:pPr>
                      <w:pStyle w:val="5"/>
                    </w:pP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6531E"/>
    <w:rsid w:val="07055AD3"/>
    <w:rsid w:val="21466CC1"/>
    <w:rsid w:val="2FA56DDD"/>
    <w:rsid w:val="340824FC"/>
    <w:rsid w:val="3CC6531E"/>
    <w:rsid w:val="51EF209A"/>
    <w:rsid w:val="667167B1"/>
    <w:rsid w:val="6CDC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楷体_GB231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2025-06-09T08:59:00Z</dcterms:created>
  <dc:creator>利</dc:creator>
  <cp:lastModifiedBy>利</cp:lastModifiedBy>
  <dcterms:modified xsi:type="dcterms:W3CDTF">2025-06-09T09:03:43Z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C6122CDDB7144A23982A60D8F1C1EAE1_11</vt:lpwstr>
  </property>
  <property fmtid="{D5CDD505-2E9C-101B-9397-08002B2CF9AE}" pid="4" name="KSOTemplateDocerSaveRecord">
    <vt:lpwstr>eyJoZGlkIjoiYmRmZTZlZmNmNGI0MmFlMmFjN2M2ZmMyZjVjZmY2ZDEiLCJ1c2VySWQiOiIzMTk2Mjk0MzEifQ==</vt:lpwstr>
  </property>
</Properties>
</file>