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645A9">
      <w:pPr>
        <w:adjustRightInd w:val="0"/>
        <w:spacing w:before="0" w:after="0" w:line="560" w:lineRule="exact"/>
        <w:jc w:val="center"/>
        <w:rPr>
          <w:rFonts w:ascii="方正小标宋简体" w:hAnsi="方正小标宋简体" w:eastAsia="方正小标宋简体" w:cs="Times New Roman"/>
          <w:color w:val="000000" w:themeColor="text1"/>
          <w:spacing w:val="4"/>
          <w:sz w:val="44"/>
          <w:szCs w:val="44"/>
          <w:highlight w:val="none"/>
          <w14:textFill>
            <w14:solidFill>
              <w14:schemeClr w14:val="tx1"/>
            </w14:solidFill>
          </w14:textFill>
        </w:rPr>
      </w:pPr>
      <w:r>
        <w:rPr>
          <w:rFonts w:ascii="方正小标宋简体" w:hAnsi="方正小标宋简体" w:eastAsia="方正小标宋简体" w:cs="方正小标宋简体"/>
          <w:color w:val="000000" w:themeColor="text1"/>
          <w:spacing w:val="4"/>
          <w:sz w:val="44"/>
          <w:szCs w:val="44"/>
          <w:highlight w:val="none"/>
          <w14:textFill>
            <w14:solidFill>
              <w14:schemeClr w14:val="tx1"/>
            </w14:solidFill>
          </w14:textFill>
        </w:rPr>
        <w:t>2025</w:t>
      </w:r>
      <w:r>
        <w:rPr>
          <w:rFonts w:hint="eastAsia" w:ascii="方正小标宋简体" w:hAnsi="方正小标宋简体" w:eastAsia="方正小标宋简体" w:cs="方正小标宋简体"/>
          <w:color w:val="000000" w:themeColor="text1"/>
          <w:spacing w:val="4"/>
          <w:sz w:val="44"/>
          <w:szCs w:val="44"/>
          <w:highlight w:val="none"/>
          <w14:textFill>
            <w14:solidFill>
              <w14:schemeClr w14:val="tx1"/>
            </w14:solidFill>
          </w14:textFill>
        </w:rPr>
        <w:t>年北流市公开招聘特岗教师公告</w:t>
      </w:r>
    </w:p>
    <w:p w14:paraId="2A639A6E">
      <w:pPr>
        <w:adjustRightInd w:val="0"/>
        <w:spacing w:before="0" w:after="0" w:line="560" w:lineRule="exact"/>
        <w:ind w:firstLine="656" w:firstLineChars="200"/>
        <w:jc w:val="both"/>
        <w:rPr>
          <w:rFonts w:ascii="仿宋_GB2312" w:hAnsi="仿宋" w:eastAsia="仿宋_GB2312" w:cs="仿宋_GB2312"/>
          <w:color w:val="000000" w:themeColor="text1"/>
          <w:spacing w:val="4"/>
          <w:sz w:val="32"/>
          <w:szCs w:val="32"/>
          <w:highlight w:val="none"/>
          <w14:textFill>
            <w14:solidFill>
              <w14:schemeClr w14:val="tx1"/>
            </w14:solidFill>
          </w14:textFill>
        </w:rPr>
      </w:pPr>
      <w:r>
        <w:rPr>
          <w:rFonts w:ascii="仿宋_GB2312" w:hAnsi="仿宋" w:eastAsia="仿宋_GB2312" w:cs="仿宋_GB2312"/>
          <w:color w:val="000000" w:themeColor="text1"/>
          <w:spacing w:val="4"/>
          <w:sz w:val="32"/>
          <w:szCs w:val="32"/>
          <w:highlight w:val="none"/>
          <w14:textFill>
            <w14:solidFill>
              <w14:schemeClr w14:val="tx1"/>
            </w14:solidFill>
          </w14:textFill>
        </w:rPr>
        <w:t xml:space="preserve">           </w:t>
      </w:r>
    </w:p>
    <w:p w14:paraId="621AA28A">
      <w:pPr>
        <w:adjustRightInd w:val="0"/>
        <w:spacing w:before="0" w:after="0" w:line="560" w:lineRule="exact"/>
        <w:ind w:firstLine="652" w:firstLineChars="200"/>
        <w:jc w:val="both"/>
        <w:rPr>
          <w:rFonts w:ascii="楷体_GB2312" w:hAnsi="仿宋" w:eastAsia="楷体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根据自治区教育厅、自治区财政厅、自治区人力资源和社会保障厅《关于做好</w:t>
      </w:r>
      <w:r>
        <w:rPr>
          <w:rFonts w:ascii="仿宋_GB2312" w:hAnsi="仿宋_GB2312" w:eastAsia="仿宋_GB2312" w:cs="仿宋_GB2312"/>
          <w:color w:val="000000" w:themeColor="text1"/>
          <w:spacing w:val="3"/>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年特岗教师招聘工作的通知》（桂</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教</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特岗〔</w:t>
      </w:r>
      <w:r>
        <w:rPr>
          <w:rFonts w:ascii="仿宋_GB2312" w:hAnsi="仿宋_GB2312" w:eastAsia="仿宋_GB2312" w:cs="仿宋_GB2312"/>
          <w:color w:val="000000" w:themeColor="text1"/>
          <w:spacing w:val="3"/>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r>
        <w:rPr>
          <w:rFonts w:ascii="仿宋_GB2312" w:hAnsi="仿宋_GB2312" w:eastAsia="仿宋_GB2312" w:cs="仿宋_GB2312"/>
          <w:color w:val="000000" w:themeColor="text1"/>
          <w:spacing w:val="3"/>
          <w:sz w:val="32"/>
          <w:szCs w:val="32"/>
          <w:highlight w:val="none"/>
          <w14:textFill>
            <w14:solidFill>
              <w14:schemeClr w14:val="tx1"/>
            </w14:solidFill>
          </w14:textFill>
        </w:rPr>
        <w:t>1</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号）规定，北流市</w:t>
      </w:r>
      <w:r>
        <w:rPr>
          <w:rFonts w:ascii="仿宋_GB2312" w:hAnsi="仿宋_GB2312" w:eastAsia="仿宋_GB2312" w:cs="仿宋_GB2312"/>
          <w:color w:val="000000" w:themeColor="text1"/>
          <w:spacing w:val="3"/>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年计划公开招聘农村义务教育阶段学校特设岗位初中教师（以下简称“义教特岗”）</w:t>
      </w:r>
      <w:r>
        <w:rPr>
          <w:rFonts w:ascii="仿宋_GB2312" w:hAnsi="仿宋_GB2312" w:eastAsia="仿宋_GB2312" w:cs="仿宋_GB2312"/>
          <w:color w:val="000000" w:themeColor="text1"/>
          <w:spacing w:val="3"/>
          <w:sz w:val="32"/>
          <w:szCs w:val="32"/>
          <w:highlight w:val="none"/>
          <w14:textFill>
            <w14:solidFill>
              <w14:schemeClr w14:val="tx1"/>
            </w14:solidFill>
          </w14:textFill>
        </w:rPr>
        <w:t>127</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名。现将有关事项公告如下：</w:t>
      </w:r>
    </w:p>
    <w:p w14:paraId="3CFD9216">
      <w:pPr>
        <w:adjustRightInd w:val="0"/>
        <w:spacing w:before="0" w:after="0" w:line="560" w:lineRule="exact"/>
        <w:ind w:firstLine="652" w:firstLineChars="200"/>
        <w:jc w:val="both"/>
        <w:rPr>
          <w:rFonts w:ascii="黑体" w:hAnsi="黑体" w:eastAsia="黑体" w:cs="Times New Roman"/>
          <w:color w:val="000000" w:themeColor="text1"/>
          <w:spacing w:val="3"/>
          <w:sz w:val="32"/>
          <w:szCs w:val="32"/>
          <w:highlight w:val="none"/>
          <w14:textFill>
            <w14:solidFill>
              <w14:schemeClr w14:val="tx1"/>
            </w14:solidFill>
          </w14:textFill>
        </w:rPr>
      </w:pPr>
      <w:r>
        <w:rPr>
          <w:rFonts w:hint="eastAsia" w:ascii="黑体" w:hAnsi="黑体" w:eastAsia="黑体" w:cs="黑体"/>
          <w:color w:val="000000" w:themeColor="text1"/>
          <w:spacing w:val="3"/>
          <w:sz w:val="32"/>
          <w:szCs w:val="32"/>
          <w:highlight w:val="none"/>
          <w14:textFill>
            <w14:solidFill>
              <w14:schemeClr w14:val="tx1"/>
            </w14:solidFill>
          </w14:textFill>
        </w:rPr>
        <w:t>一、招聘计划、对象和条件</w:t>
      </w:r>
    </w:p>
    <w:p w14:paraId="6526CE50">
      <w:pPr>
        <w:adjustRightInd w:val="0"/>
        <w:spacing w:before="0" w:after="0" w:line="560" w:lineRule="exact"/>
        <w:ind w:firstLine="652" w:firstLineChars="200"/>
        <w:jc w:val="both"/>
        <w:rPr>
          <w:rFonts w:ascii="楷体_GB2312" w:hAnsi="仿宋" w:eastAsia="楷体_GB2312" w:cs="Times New Roman"/>
          <w:color w:val="000000" w:themeColor="text1"/>
          <w:spacing w:val="3"/>
          <w:sz w:val="32"/>
          <w:szCs w:val="32"/>
          <w:highlight w:val="none"/>
          <w14:textFill>
            <w14:solidFill>
              <w14:schemeClr w14:val="tx1"/>
            </w14:solidFill>
          </w14:textFill>
        </w:rPr>
      </w:pPr>
      <w:r>
        <w:rPr>
          <w:rFonts w:hint="eastAsia" w:ascii="楷体_GB2312" w:hAnsi="仿宋" w:eastAsia="楷体_GB2312" w:cs="楷体_GB2312"/>
          <w:color w:val="000000" w:themeColor="text1"/>
          <w:spacing w:val="3"/>
          <w:sz w:val="32"/>
          <w:szCs w:val="32"/>
          <w:highlight w:val="none"/>
          <w14:textFill>
            <w14:solidFill>
              <w14:schemeClr w14:val="tx1"/>
            </w14:solidFill>
          </w14:textFill>
        </w:rPr>
        <w:t>（一）招聘计划</w:t>
      </w:r>
    </w:p>
    <w:p w14:paraId="592C1A03">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北流市</w:t>
      </w:r>
      <w:r>
        <w:rPr>
          <w:rFonts w:ascii="仿宋_GB2312" w:hAnsi="仿宋_GB2312" w:eastAsia="仿宋_GB2312" w:cs="仿宋_GB2312"/>
          <w:color w:val="000000" w:themeColor="text1"/>
          <w:spacing w:val="3"/>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年计划招聘“义教特岗”初中教师</w:t>
      </w:r>
      <w:r>
        <w:rPr>
          <w:rFonts w:ascii="仿宋_GB2312" w:hAnsi="仿宋_GB2312" w:eastAsia="仿宋_GB2312" w:cs="仿宋_GB2312"/>
          <w:color w:val="000000" w:themeColor="text1"/>
          <w:spacing w:val="3"/>
          <w:sz w:val="32"/>
          <w:szCs w:val="32"/>
          <w:highlight w:val="none"/>
          <w14:textFill>
            <w14:solidFill>
              <w14:schemeClr w14:val="tx1"/>
            </w14:solidFill>
          </w14:textFill>
        </w:rPr>
        <w:t xml:space="preserve"> 127</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名。具体岗位及人数详见附件。</w:t>
      </w:r>
    </w:p>
    <w:p w14:paraId="758FA982">
      <w:pPr>
        <w:adjustRightInd w:val="0"/>
        <w:spacing w:before="0" w:after="0" w:line="560" w:lineRule="exact"/>
        <w:ind w:firstLine="652" w:firstLineChars="200"/>
        <w:jc w:val="both"/>
        <w:rPr>
          <w:rFonts w:ascii="楷体_GB2312" w:hAnsi="仿宋" w:eastAsia="楷体_GB2312" w:cs="Times New Roman"/>
          <w:color w:val="000000" w:themeColor="text1"/>
          <w:spacing w:val="3"/>
          <w:sz w:val="32"/>
          <w:szCs w:val="32"/>
          <w:highlight w:val="none"/>
          <w14:textFill>
            <w14:solidFill>
              <w14:schemeClr w14:val="tx1"/>
            </w14:solidFill>
          </w14:textFill>
        </w:rPr>
      </w:pPr>
      <w:r>
        <w:rPr>
          <w:rFonts w:hint="eastAsia" w:ascii="楷体_GB2312" w:hAnsi="仿宋" w:eastAsia="楷体_GB2312" w:cs="楷体_GB2312"/>
          <w:color w:val="000000" w:themeColor="text1"/>
          <w:spacing w:val="3"/>
          <w:sz w:val="32"/>
          <w:szCs w:val="32"/>
          <w:highlight w:val="none"/>
          <w14:textFill>
            <w14:solidFill>
              <w14:schemeClr w14:val="tx1"/>
            </w14:solidFill>
          </w14:textFill>
        </w:rPr>
        <w:t>（二）招聘对象和条件</w:t>
      </w:r>
    </w:p>
    <w:p w14:paraId="4DF24BA1">
      <w:pPr>
        <w:adjustRightInd w:val="0"/>
        <w:spacing w:before="0" w:after="0" w:line="560" w:lineRule="exact"/>
        <w:ind w:firstLine="652" w:firstLineChars="200"/>
        <w:jc w:val="both"/>
        <w:rPr>
          <w:rFonts w:ascii="仿宋_GB2312" w:hAnsi="仿宋_GB2312" w:eastAsia="仿宋_GB2312" w:cs="仿宋_GB2312"/>
          <w:color w:val="000000" w:themeColor="text1"/>
          <w:spacing w:val="3"/>
          <w:sz w:val="32"/>
          <w:szCs w:val="32"/>
          <w:highlight w:val="none"/>
          <w14:textFill>
            <w14:solidFill>
              <w14:schemeClr w14:val="tx1"/>
            </w14:solidFill>
          </w14:textFill>
        </w:rPr>
      </w:pPr>
      <w:r>
        <w:rPr>
          <w:rFonts w:ascii="仿宋_GB2312" w:hAnsi="仿宋_GB2312" w:eastAsia="仿宋_GB2312" w:cs="仿宋_GB2312"/>
          <w:color w:val="000000" w:themeColor="text1"/>
          <w:spacing w:val="3"/>
          <w:sz w:val="32"/>
          <w:szCs w:val="32"/>
          <w:highlight w:val="none"/>
          <w14:textFill>
            <w14:solidFill>
              <w14:schemeClr w14:val="tx1"/>
            </w14:solidFill>
          </w14:textFill>
        </w:rPr>
        <w:t>1.</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政治素质好，热爱社会主义祖国，拥护党的各项方针、政策，热爱教育事业，有强烈的事业心和责任感，品行端正，遵纪守法。符合《中华人民共和国教师法》《教师资格条例》等法律法规规定的普通话水平、身体条件和心理条件。符合新时代中小学教师职业行为十项准则要求，无刑事犯罪记录和其他不得聘用的违法记录。</w:t>
      </w:r>
      <w:r>
        <w:rPr>
          <w:rFonts w:ascii="仿宋_GB2312" w:hAnsi="仿宋_GB2312" w:eastAsia="仿宋_GB2312" w:cs="仿宋_GB2312"/>
          <w:color w:val="000000" w:themeColor="text1"/>
          <w:spacing w:val="3"/>
          <w:sz w:val="32"/>
          <w:szCs w:val="32"/>
          <w:highlight w:val="none"/>
          <w14:textFill>
            <w14:solidFill>
              <w14:schemeClr w14:val="tx1"/>
            </w14:solidFill>
          </w14:textFill>
        </w:rPr>
        <w:t xml:space="preserve"> </w:t>
      </w:r>
    </w:p>
    <w:p w14:paraId="79ABDDEE">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ascii="仿宋_GB2312" w:hAnsi="仿宋_GB2312" w:eastAsia="仿宋_GB2312" w:cs="仿宋_GB2312"/>
          <w:color w:val="000000" w:themeColor="text1"/>
          <w:spacing w:val="3"/>
          <w:sz w:val="32"/>
          <w:szCs w:val="32"/>
          <w:highlight w:val="none"/>
          <w14:textFill>
            <w14:solidFill>
              <w14:schemeClr w14:val="tx1"/>
            </w14:solidFill>
          </w14:textFill>
        </w:rPr>
        <w:t>2.</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要求本科及以上学历，以师范类专业为主。年龄不超过</w:t>
      </w:r>
      <w:r>
        <w:rPr>
          <w:rFonts w:ascii="仿宋_GB2312" w:hAnsi="仿宋_GB2312" w:eastAsia="仿宋_GB2312" w:cs="仿宋_GB2312"/>
          <w:color w:val="000000" w:themeColor="text1"/>
          <w:spacing w:val="3"/>
          <w:sz w:val="32"/>
          <w:szCs w:val="32"/>
          <w:highlight w:val="none"/>
          <w14:textFill>
            <w14:solidFill>
              <w14:schemeClr w14:val="tx1"/>
            </w14:solidFill>
          </w14:textFill>
        </w:rPr>
        <w:t>35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周岁，</w:t>
      </w:r>
      <w:r>
        <w:rPr>
          <w:rFonts w:hint="eastAsia" w:ascii="仿宋_GB2312" w:hAnsi="仿宋_GB2312" w:eastAsia="仿宋_GB2312" w:cs="仿宋_GB2312"/>
          <w:color w:val="000000" w:themeColor="text1"/>
          <w:sz w:val="32"/>
          <w:szCs w:val="32"/>
          <w:highlight w:val="none"/>
          <w14:textFill>
            <w14:solidFill>
              <w14:schemeClr w14:val="tx1"/>
            </w14:solidFill>
          </w14:textFill>
        </w:rPr>
        <w:t>年龄计算至</w:t>
      </w:r>
      <w:r>
        <w:rPr>
          <w:rFonts w:ascii="仿宋_GB2312" w:hAnsi="仿宋_GB2312" w:eastAsia="仿宋_GB2312" w:cs="仿宋_GB2312"/>
          <w:color w:val="000000" w:themeColor="text1"/>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ascii="仿宋_GB2312" w:hAnsi="仿宋_GB2312" w:eastAsia="仿宋_GB2312" w:cs="仿宋_GB2312"/>
          <w:color w:val="000000" w:themeColor="text1"/>
          <w:sz w:val="32"/>
          <w:szCs w:val="32"/>
          <w:highlight w:val="none"/>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2CD16C51">
      <w:pPr>
        <w:pStyle w:val="9"/>
        <w:spacing w:after="0" w:line="560" w:lineRule="exact"/>
        <w:ind w:left="0" w:leftChars="0" w:firstLine="31680"/>
        <w:rPr>
          <w:rFonts w:ascii="仿宋_GB2312" w:hAnsi="仿宋_GB2312" w:eastAsia="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pacing w:val="3"/>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符合招聘岗位要求，具有相应的教师资格证书。已取得教师资格证的考生应具有与报考岗位要求一致的教师资格证（教师资格证学段应不低于报考岗位学段，教师资格证学科符合报考岗位要求）。暂未取得教师资格证，但已申请</w:t>
      </w:r>
      <w:r>
        <w:rPr>
          <w:rFonts w:ascii="仿宋_GB2312" w:hAnsi="仿宋_GB2312" w:eastAsia="仿宋_GB2312" w:cs="仿宋_GB2312"/>
          <w:color w:val="000000" w:themeColor="text1"/>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年上半年的教师资格认定的考生可持认定机构出具的教师资格认定受理凭证报名，拟聘人员在办理聘用手续前必须取得岗位要求的初中及以上教师资格证书。</w:t>
      </w:r>
    </w:p>
    <w:p w14:paraId="2E42442C">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ascii="仿宋_GB2312" w:hAnsi="仿宋_GB2312" w:eastAsia="仿宋_GB2312" w:cs="仿宋_GB2312"/>
          <w:color w:val="000000" w:themeColor="text1"/>
          <w:spacing w:val="3"/>
          <w:sz w:val="32"/>
          <w:szCs w:val="32"/>
          <w:highlight w:val="none"/>
          <w14:textFill>
            <w14:solidFill>
              <w14:schemeClr w14:val="tx1"/>
            </w14:solidFill>
          </w14:textFill>
        </w:rPr>
        <w:t>4.</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报名人员应同时符合教师资格条件要求和招聘岗位要求。应聘的考生，所学专业与拟任教学科原则上应一致。</w:t>
      </w:r>
    </w:p>
    <w:p w14:paraId="4CC8458F">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ascii="仿宋_GB2312" w:hAnsi="仿宋_GB2312" w:eastAsia="仿宋_GB2312" w:cs="仿宋_GB2312"/>
          <w:color w:val="000000" w:themeColor="text1"/>
          <w:spacing w:val="3"/>
          <w:sz w:val="32"/>
          <w:szCs w:val="32"/>
          <w:highlight w:val="none"/>
          <w14:textFill>
            <w14:solidFill>
              <w14:schemeClr w14:val="tx1"/>
            </w14:solidFill>
          </w14:textFill>
        </w:rPr>
        <w:t>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参加过“大学生志愿服务西部计划”、有从教经历的志愿者和参加过半年以上实习支教的师范专业毕业生同等条件下优先录取。支持鼓励符合条件的优秀退役军人、优秀退役运动员到中学任教，可综合考虑服役年限等因素相应放宽年龄限制至</w:t>
      </w:r>
      <w:r>
        <w:rPr>
          <w:rFonts w:ascii="仿宋_GB2312" w:hAnsi="仿宋_GB2312" w:eastAsia="仿宋_GB2312" w:cs="仿宋_GB2312"/>
          <w:color w:val="000000" w:themeColor="text1"/>
          <w:spacing w:val="3"/>
          <w:sz w:val="32"/>
          <w:szCs w:val="32"/>
          <w:highlight w:val="none"/>
          <w14:textFill>
            <w14:solidFill>
              <w14:schemeClr w14:val="tx1"/>
            </w14:solidFill>
          </w14:textFill>
        </w:rPr>
        <w:t>40</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周岁。</w:t>
      </w:r>
    </w:p>
    <w:p w14:paraId="0A5074AD">
      <w:pPr>
        <w:adjustRightInd w:val="0"/>
        <w:spacing w:before="0" w:after="0" w:line="560" w:lineRule="exact"/>
        <w:ind w:firstLine="652" w:firstLineChars="200"/>
        <w:jc w:val="both"/>
        <w:rPr>
          <w:rFonts w:ascii="仿宋_GB2312" w:hAnsi="仿宋_GB2312" w:eastAsia="仿宋_GB2312" w:cs="仿宋_GB2312"/>
          <w:color w:val="000000" w:themeColor="text1"/>
          <w:spacing w:val="3"/>
          <w:sz w:val="32"/>
          <w:szCs w:val="32"/>
          <w:highlight w:val="none"/>
          <w14:textFill>
            <w14:solidFill>
              <w14:schemeClr w14:val="tx1"/>
            </w14:solidFill>
          </w14:textFill>
        </w:rPr>
      </w:pPr>
      <w:r>
        <w:rPr>
          <w:rFonts w:ascii="仿宋_GB2312" w:hAnsi="仿宋_GB2312" w:eastAsia="仿宋_GB2312" w:cs="仿宋_GB2312"/>
          <w:color w:val="000000" w:themeColor="text1"/>
          <w:spacing w:val="3"/>
          <w:sz w:val="32"/>
          <w:szCs w:val="32"/>
          <w:highlight w:val="none"/>
          <w14:textFill>
            <w14:solidFill>
              <w14:schemeClr w14:val="tx1"/>
            </w14:solidFill>
          </w14:textFill>
        </w:rPr>
        <w:t>6.</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有下列情形之一的人员，不得报考：</w:t>
      </w:r>
      <w:r>
        <w:rPr>
          <w:rFonts w:ascii="仿宋_GB2312" w:hAnsi="仿宋_GB2312" w:eastAsia="仿宋_GB2312" w:cs="仿宋_GB2312"/>
          <w:color w:val="000000" w:themeColor="text1"/>
          <w:spacing w:val="3"/>
          <w:sz w:val="32"/>
          <w:szCs w:val="32"/>
          <w:highlight w:val="none"/>
          <w14:textFill>
            <w14:solidFill>
              <w14:schemeClr w14:val="tx1"/>
            </w14:solidFill>
          </w14:textFill>
        </w:rPr>
        <w:t xml:space="preserve"> </w:t>
      </w:r>
    </w:p>
    <w:p w14:paraId="26E63EB9">
      <w:pPr>
        <w:adjustRightInd w:val="0"/>
        <w:spacing w:before="0" w:after="0" w:line="560" w:lineRule="exact"/>
        <w:ind w:firstLine="652" w:firstLineChars="200"/>
        <w:jc w:val="both"/>
        <w:rPr>
          <w:rFonts w:ascii="仿宋_GB2312" w:hAnsi="仿宋_GB2312" w:eastAsia="仿宋_GB2312" w:cs="仿宋_GB2312"/>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因犯罪受过刑事处罚的人员，被开除中国共产党党籍的人员，被开除公职的人员；被依法列为失信联合惩戒对象人员；在事业单位和特岗教师招聘中被认定有违纪违规行为且被记入诚信档案库，目前仍在惩戒期的人员；服务期未满的定向培养人员、特岗教师；在职在编公职人员；现役军人；法律法规规定的其他情形。</w:t>
      </w:r>
      <w:r>
        <w:rPr>
          <w:rFonts w:ascii="仿宋_GB2312" w:hAnsi="仿宋_GB2312" w:eastAsia="仿宋_GB2312" w:cs="仿宋_GB2312"/>
          <w:color w:val="000000" w:themeColor="text1"/>
          <w:spacing w:val="3"/>
          <w:sz w:val="32"/>
          <w:szCs w:val="32"/>
          <w:highlight w:val="none"/>
          <w14:textFill>
            <w14:solidFill>
              <w14:schemeClr w14:val="tx1"/>
            </w14:solidFill>
          </w14:textFill>
        </w:rPr>
        <w:t xml:space="preserve"> </w:t>
      </w:r>
    </w:p>
    <w:p w14:paraId="38A3C99C">
      <w:pPr>
        <w:adjustRightInd w:val="0"/>
        <w:spacing w:before="0" w:after="0" w:line="560" w:lineRule="exact"/>
        <w:ind w:firstLine="652" w:firstLineChars="200"/>
        <w:jc w:val="both"/>
        <w:rPr>
          <w:rFonts w:ascii="黑体" w:hAnsi="黑体" w:eastAsia="黑体" w:cs="Times New Roman"/>
          <w:color w:val="000000" w:themeColor="text1"/>
          <w:spacing w:val="3"/>
          <w:sz w:val="32"/>
          <w:szCs w:val="32"/>
          <w:highlight w:val="none"/>
          <w14:textFill>
            <w14:solidFill>
              <w14:schemeClr w14:val="tx1"/>
            </w14:solidFill>
          </w14:textFill>
        </w:rPr>
      </w:pPr>
      <w:r>
        <w:rPr>
          <w:rFonts w:hint="eastAsia" w:ascii="黑体" w:hAnsi="黑体" w:eastAsia="黑体" w:cs="黑体"/>
          <w:color w:val="000000" w:themeColor="text1"/>
          <w:spacing w:val="3"/>
          <w:sz w:val="32"/>
          <w:szCs w:val="32"/>
          <w:highlight w:val="none"/>
          <w14:textFill>
            <w14:solidFill>
              <w14:schemeClr w14:val="tx1"/>
            </w14:solidFill>
          </w14:textFill>
        </w:rPr>
        <w:t>二、报名及资格审查方法</w:t>
      </w:r>
    </w:p>
    <w:p w14:paraId="361DE14E">
      <w:pPr>
        <w:adjustRightInd w:val="0"/>
        <w:spacing w:before="0" w:after="0" w:line="560" w:lineRule="exact"/>
        <w:ind w:firstLine="652" w:firstLineChars="200"/>
        <w:jc w:val="both"/>
        <w:rPr>
          <w:rFonts w:ascii="??_GB2312" w:eastAsia="Times New Roman" w:cs="Times New Roman"/>
          <w:color w:val="000000" w:themeColor="text1"/>
          <w:sz w:val="32"/>
          <w:szCs w:val="32"/>
          <w:highlight w:val="none"/>
          <w14:textFill>
            <w14:solidFill>
              <w14:schemeClr w14:val="tx1"/>
            </w14:solidFill>
          </w14:textFill>
        </w:rPr>
      </w:pPr>
      <w:r>
        <w:rPr>
          <w:rFonts w:ascii="楷体_GB2312" w:hAnsi="仿宋" w:eastAsia="楷体_GB2312" w:cs="楷体_GB2312"/>
          <w:color w:val="000000" w:themeColor="text1"/>
          <w:spacing w:val="3"/>
          <w:sz w:val="32"/>
          <w:szCs w:val="32"/>
          <w:highlight w:val="none"/>
          <w14:textFill>
            <w14:solidFill>
              <w14:schemeClr w14:val="tx1"/>
            </w14:solidFill>
          </w14:textFill>
        </w:rPr>
        <w:t>(</w:t>
      </w:r>
      <w:r>
        <w:rPr>
          <w:rFonts w:hint="eastAsia" w:ascii="楷体_GB2312" w:hAnsi="仿宋" w:eastAsia="楷体_GB2312" w:cs="楷体_GB2312"/>
          <w:color w:val="000000" w:themeColor="text1"/>
          <w:spacing w:val="3"/>
          <w:sz w:val="32"/>
          <w:szCs w:val="32"/>
          <w:highlight w:val="none"/>
          <w14:textFill>
            <w14:solidFill>
              <w14:schemeClr w14:val="tx1"/>
            </w14:solidFill>
          </w14:textFill>
        </w:rPr>
        <w:t>一</w:t>
      </w:r>
      <w:r>
        <w:rPr>
          <w:rFonts w:ascii="楷体_GB2312" w:hAnsi="仿宋" w:eastAsia="楷体_GB2312" w:cs="楷体_GB2312"/>
          <w:color w:val="000000" w:themeColor="text1"/>
          <w:spacing w:val="3"/>
          <w:sz w:val="32"/>
          <w:szCs w:val="32"/>
          <w:highlight w:val="none"/>
          <w14:textFill>
            <w14:solidFill>
              <w14:schemeClr w14:val="tx1"/>
            </w14:solidFill>
          </w14:textFill>
        </w:rPr>
        <w:t>)</w:t>
      </w:r>
      <w:r>
        <w:rPr>
          <w:rFonts w:hint="eastAsia" w:ascii="楷体_GB2312" w:hAnsi="仿宋" w:eastAsia="楷体_GB2312" w:cs="楷体_GB2312"/>
          <w:color w:val="000000" w:themeColor="text1"/>
          <w:spacing w:val="3"/>
          <w:sz w:val="32"/>
          <w:szCs w:val="32"/>
          <w:highlight w:val="none"/>
          <w14:textFill>
            <w14:solidFill>
              <w14:schemeClr w14:val="tx1"/>
            </w14:solidFill>
          </w14:textFill>
        </w:rPr>
        <w:t>网上报名及资格审查</w:t>
      </w:r>
    </w:p>
    <w:p w14:paraId="3F946A00">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本次招聘报名及资格审查采取网络方式进行，不设现场报名，不收取报名费。符合条件的应聘者登录广西特岗教师招聘网</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网址</w:t>
      </w:r>
      <w:r>
        <w:rPr>
          <w:rFonts w:ascii="仿宋_GB2312" w:hAnsi="仿宋_GB2312" w:eastAsia="仿宋_GB2312" w:cs="仿宋_GB2312"/>
          <w:color w:val="000000" w:themeColor="text1"/>
          <w:sz w:val="32"/>
          <w:szCs w:val="32"/>
          <w:highlight w:val="none"/>
          <w14:textFill>
            <w14:solidFill>
              <w14:schemeClr w14:val="tx1"/>
            </w14:solidFill>
          </w14:textFill>
        </w:rPr>
        <w:t>:http://tgjszp.gxeduyun.edu.cn)</w:t>
      </w:r>
      <w:r>
        <w:rPr>
          <w:rFonts w:hint="eastAsia" w:ascii="仿宋_GB2312" w:hAnsi="仿宋_GB2312" w:eastAsia="仿宋_GB2312" w:cs="仿宋_GB2312"/>
          <w:color w:val="000000" w:themeColor="text1"/>
          <w:sz w:val="32"/>
          <w:szCs w:val="32"/>
          <w:highlight w:val="none"/>
          <w14:textFill>
            <w14:solidFill>
              <w14:schemeClr w14:val="tx1"/>
            </w14:solidFill>
          </w14:textFill>
        </w:rPr>
        <w:t>，按要求如实填写报名信息，包括本人基本信息和报考岗位信息等。</w:t>
      </w:r>
    </w:p>
    <w:p w14:paraId="30F2A30A">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报名时间</w:t>
      </w:r>
      <w:r>
        <w:rPr>
          <w:rFonts w:ascii="仿宋_GB2312" w:hAnsi="仿宋_GB2312" w:eastAsia="仿宋_GB2312" w:cs="仿宋_GB2312"/>
          <w:color w:val="000000" w:themeColor="text1"/>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ascii="仿宋_GB2312" w:hAnsi="仿宋_GB2312" w:eastAsia="仿宋_GB2312" w:cs="仿宋_GB2312"/>
          <w:color w:val="000000" w:themeColor="text1"/>
          <w:sz w:val="32"/>
          <w:szCs w:val="32"/>
          <w:highlight w:val="none"/>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ascii="仿宋_GB2312" w:hAnsi="仿宋_GB2312" w:eastAsia="仿宋_GB2312" w:cs="仿宋_GB2312"/>
          <w:color w:val="000000" w:themeColor="text1"/>
          <w:sz w:val="32"/>
          <w:szCs w:val="32"/>
          <w:highlight w:val="none"/>
          <w14:textFill>
            <w14:solidFill>
              <w14:schemeClr w14:val="tx1"/>
            </w14:solidFill>
          </w14:textFill>
        </w:rPr>
        <w:t>—18</w:t>
      </w:r>
      <w:r>
        <w:rPr>
          <w:rFonts w:hint="eastAsia" w:ascii="仿宋_GB2312" w:hAnsi="仿宋_GB2312" w:eastAsia="仿宋_GB2312" w:cs="仿宋_GB2312"/>
          <w:color w:val="000000" w:themeColor="text1"/>
          <w:sz w:val="32"/>
          <w:szCs w:val="32"/>
          <w:highlight w:val="none"/>
          <w14:textFill>
            <w14:solidFill>
              <w14:schemeClr w14:val="tx1"/>
            </w14:solidFill>
          </w14:textFill>
        </w:rPr>
        <w:t>日（考生及时关注报名是否成功或者是否被退回）。</w:t>
      </w:r>
    </w:p>
    <w:p w14:paraId="36DE023F">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资格审查</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北流市教育局安排人员负责在网上对报考人员进行资格审查。资格审查工作于</w:t>
      </w:r>
      <w:r>
        <w:rPr>
          <w:rFonts w:ascii="仿宋_GB2312" w:hAnsi="仿宋_GB2312" w:eastAsia="仿宋_GB2312" w:cs="仿宋_GB2312"/>
          <w:color w:val="000000" w:themeColor="text1"/>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ascii="仿宋_GB2312" w:hAnsi="仿宋_GB2312" w:eastAsia="仿宋_GB2312" w:cs="仿宋_GB2312"/>
          <w:color w:val="000000" w:themeColor="text1"/>
          <w:sz w:val="32"/>
          <w:szCs w:val="32"/>
          <w:highlight w:val="none"/>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ascii="仿宋_GB2312" w:hAnsi="仿宋_GB2312" w:eastAsia="仿宋_GB2312" w:cs="仿宋_GB2312"/>
          <w:color w:val="000000" w:themeColor="text1"/>
          <w:sz w:val="32"/>
          <w:szCs w:val="32"/>
          <w:highlight w:val="none"/>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日前完成。</w:t>
      </w:r>
    </w:p>
    <w:p w14:paraId="79BE166C">
      <w:pPr>
        <w:adjustRightInd w:val="0"/>
        <w:spacing w:before="0" w:after="0" w:line="560" w:lineRule="exact"/>
        <w:ind w:firstLine="640" w:firstLineChars="200"/>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报名及资格审查注意事项</w:t>
      </w:r>
      <w:r>
        <w:rPr>
          <w:rFonts w:ascii="仿宋_GB2312" w:hAnsi="仿宋_GB2312" w:eastAsia="仿宋_GB2312" w:cs="仿宋_GB2312"/>
          <w:color w:val="000000" w:themeColor="text1"/>
          <w:sz w:val="32"/>
          <w:szCs w:val="32"/>
          <w:highlight w:val="none"/>
          <w14:textFill>
            <w14:solidFill>
              <w14:schemeClr w14:val="tx1"/>
            </w14:solidFill>
          </w14:textFill>
        </w:rPr>
        <w:t>:</w:t>
      </w:r>
    </w:p>
    <w:p w14:paraId="27F940CC">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报考人员应对在网上提交信息的真实性负责，凡弄虚作假者，一经查实，即取消考试资格或聘用资格，所造成的损失和责任由其本人承担。</w:t>
      </w:r>
    </w:p>
    <w:p w14:paraId="5814DEFC">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报考人员只能选择一个职位进行报名</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不能用新、旧两个身份证同时报名，报名与考试使用的身份证必须一致。</w:t>
      </w:r>
    </w:p>
    <w:p w14:paraId="036BE22E">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凡未在上述时间范围内在指定网络平台报名的或报名后资格审查不通过的，视为自动放弃应聘资格处理。</w:t>
      </w:r>
    </w:p>
    <w:p w14:paraId="303C555F">
      <w:pPr>
        <w:adjustRightInd w:val="0"/>
        <w:spacing w:before="0" w:after="0" w:line="560" w:lineRule="exact"/>
        <w:ind w:firstLine="640" w:firstLineChars="200"/>
        <w:jc w:val="both"/>
        <w:rPr>
          <w:rFonts w:ascii="楷体_GB2312" w:hAnsi="楷体" w:eastAsia="楷体_GB2312" w:cs="Times New Roman"/>
          <w:color w:val="000000" w:themeColor="text1"/>
          <w:sz w:val="32"/>
          <w:szCs w:val="32"/>
          <w:highlight w:val="none"/>
          <w14:textFill>
            <w14:solidFill>
              <w14:schemeClr w14:val="tx1"/>
            </w14:solidFill>
          </w14:textFill>
        </w:rPr>
      </w:pPr>
      <w:r>
        <w:rPr>
          <w:rFonts w:ascii="楷体_GB2312" w:hAnsi="楷体" w:eastAsia="楷体_GB2312" w:cs="楷体_GB2312"/>
          <w:color w:val="000000" w:themeColor="text1"/>
          <w:sz w:val="32"/>
          <w:szCs w:val="32"/>
          <w:highlight w:val="none"/>
          <w14:textFill>
            <w14:solidFill>
              <w14:schemeClr w14:val="tx1"/>
            </w14:solidFill>
          </w14:textFill>
        </w:rPr>
        <w:t>(</w:t>
      </w:r>
      <w:r>
        <w:rPr>
          <w:rFonts w:hint="eastAsia" w:ascii="楷体_GB2312" w:hAnsi="楷体" w:eastAsia="楷体_GB2312" w:cs="楷体_GB2312"/>
          <w:color w:val="000000" w:themeColor="text1"/>
          <w:sz w:val="32"/>
          <w:szCs w:val="32"/>
          <w:highlight w:val="none"/>
          <w14:textFill>
            <w14:solidFill>
              <w14:schemeClr w14:val="tx1"/>
            </w14:solidFill>
          </w14:textFill>
        </w:rPr>
        <w:t>二</w:t>
      </w:r>
      <w:r>
        <w:rPr>
          <w:rFonts w:ascii="楷体_GB2312" w:hAnsi="楷体" w:eastAsia="楷体_GB2312" w:cs="楷体_GB2312"/>
          <w:color w:val="000000" w:themeColor="text1"/>
          <w:sz w:val="32"/>
          <w:szCs w:val="32"/>
          <w:highlight w:val="none"/>
          <w14:textFill>
            <w14:solidFill>
              <w14:schemeClr w14:val="tx1"/>
            </w14:solidFill>
          </w14:textFill>
        </w:rPr>
        <w:t>)</w:t>
      </w:r>
      <w:r>
        <w:rPr>
          <w:rFonts w:hint="eastAsia" w:ascii="楷体_GB2312" w:hAnsi="楷体" w:eastAsia="楷体_GB2312" w:cs="楷体_GB2312"/>
          <w:color w:val="000000" w:themeColor="text1"/>
          <w:sz w:val="32"/>
          <w:szCs w:val="32"/>
          <w:highlight w:val="none"/>
          <w14:textFill>
            <w14:solidFill>
              <w14:schemeClr w14:val="tx1"/>
            </w14:solidFill>
          </w14:textFill>
        </w:rPr>
        <w:t>现场资格复审</w:t>
      </w:r>
    </w:p>
    <w:p w14:paraId="1AD3E41C">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复审的对象、时间、地点、办法</w:t>
      </w:r>
    </w:p>
    <w:p w14:paraId="7A844F7A">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复审对象：在广西特岗教师招聘网报名北流市“特岗教师”并通过网上资格审查的人员。</w:t>
      </w:r>
    </w:p>
    <w:p w14:paraId="21578EB3">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复审时间：</w:t>
      </w:r>
      <w:bookmarkStart w:id="2" w:name="_GoBack"/>
      <w:bookmarkEnd w:id="2"/>
      <w:r>
        <w:rPr>
          <w:rFonts w:ascii="仿宋_GB2312" w:hAnsi="仿宋_GB2312" w:eastAsia="仿宋_GB2312" w:cs="仿宋_GB2312"/>
          <w:color w:val="000000" w:themeColor="text1"/>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ascii="仿宋_GB2312" w:hAnsi="仿宋_GB2312" w:eastAsia="仿宋_GB2312" w:cs="仿宋_GB2312"/>
          <w:color w:val="000000" w:themeColor="text1"/>
          <w:sz w:val="32"/>
          <w:szCs w:val="32"/>
          <w:highlight w:val="none"/>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ascii="仿宋_GB2312" w:hAnsi="仿宋_GB2312" w:eastAsia="仿宋_GB2312" w:cs="仿宋_GB2312"/>
          <w:color w:val="000000" w:themeColor="text1"/>
          <w:sz w:val="32"/>
          <w:szCs w:val="32"/>
          <w:highlight w:val="none"/>
          <w14:textFill>
            <w14:solidFill>
              <w14:schemeClr w14:val="tx1"/>
            </w14:solidFill>
          </w14:textFill>
        </w:rPr>
        <w:t>26</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ascii="仿宋_GB2312" w:hAnsi="仿宋_GB2312" w:eastAsia="仿宋_GB2312" w:cs="Times New Roman"/>
          <w:color w:val="000000" w:themeColor="text1"/>
          <w:sz w:val="32"/>
          <w:szCs w:val="32"/>
          <w:highlight w:val="none"/>
          <w14:textFill>
            <w14:solidFill>
              <w14:schemeClr w14:val="tx1"/>
            </w14:solidFill>
          </w14:textFill>
        </w:rPr>
        <w:softHyphen/>
      </w:r>
      <w:r>
        <w:rPr>
          <w:rFonts w:ascii="仿宋_GB2312" w:hAnsi="仿宋_GB2312" w:eastAsia="仿宋_GB2312" w:cs="仿宋_GB2312"/>
          <w:color w:val="000000" w:themeColor="text1"/>
          <w:sz w:val="32"/>
          <w:szCs w:val="32"/>
          <w:highlight w:val="none"/>
          <w14:textFill>
            <w14:solidFill>
              <w14:schemeClr w14:val="tx1"/>
            </w14:solidFill>
          </w14:textFill>
        </w:rPr>
        <w:t>—27</w:t>
      </w:r>
      <w:r>
        <w:rPr>
          <w:rFonts w:hint="eastAsia" w:ascii="仿宋_GB2312" w:hAnsi="仿宋_GB2312" w:eastAsia="仿宋_GB2312" w:cs="仿宋_GB2312"/>
          <w:color w:val="000000" w:themeColor="text1"/>
          <w:sz w:val="32"/>
          <w:szCs w:val="32"/>
          <w:highlight w:val="none"/>
          <w14:textFill>
            <w14:solidFill>
              <w14:schemeClr w14:val="tx1"/>
            </w14:solidFill>
          </w14:textFill>
        </w:rPr>
        <w:t>日（上午：</w:t>
      </w:r>
      <w:r>
        <w:rPr>
          <w:rFonts w:ascii="仿宋_GB2312" w:hAnsi="仿宋_GB2312" w:eastAsia="仿宋_GB2312" w:cs="仿宋_GB2312"/>
          <w:color w:val="000000" w:themeColor="text1"/>
          <w:sz w:val="32"/>
          <w:szCs w:val="32"/>
          <w:highlight w:val="none"/>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00—12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00</w:t>
      </w:r>
      <w:r>
        <w:rPr>
          <w:rFonts w:hint="eastAsia" w:ascii="仿宋_GB2312" w:hAnsi="仿宋_GB2312" w:eastAsia="仿宋_GB2312" w:cs="仿宋_GB2312"/>
          <w:color w:val="000000" w:themeColor="text1"/>
          <w:sz w:val="32"/>
          <w:szCs w:val="32"/>
          <w:highlight w:val="none"/>
          <w14:textFill>
            <w14:solidFill>
              <w14:schemeClr w14:val="tx1"/>
            </w14:solidFill>
          </w14:textFill>
        </w:rPr>
        <w:t>，下午</w:t>
      </w:r>
      <w:r>
        <w:rPr>
          <w:rFonts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00—6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00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5E2BCFB4">
      <w:pPr>
        <w:adjustRightInd w:val="0"/>
        <w:spacing w:before="0" w:after="0" w:line="560" w:lineRule="exact"/>
        <w:ind w:firstLine="640" w:firstLineChars="200"/>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复审地点：北流市人力资源市场（北流市人力资源和社会保障局办公大楼一楼，北流市南站南路</w:t>
      </w:r>
      <w:r>
        <w:rPr>
          <w:rFonts w:ascii="仿宋_GB2312" w:hAnsi="仿宋_GB2312" w:eastAsia="仿宋_GB2312" w:cs="仿宋_GB2312"/>
          <w:color w:val="000000" w:themeColor="text1"/>
          <w:sz w:val="32"/>
          <w:szCs w:val="32"/>
          <w:highlight w:val="none"/>
          <w14:textFill>
            <w14:solidFill>
              <w14:schemeClr w14:val="tx1"/>
            </w14:solidFill>
          </w14:textFill>
        </w:rPr>
        <w:t>0028</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p>
    <w:p w14:paraId="59782981">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ascii="仿宋_GB2312" w:hAnsi="仿宋_GB2312" w:eastAsia="仿宋_GB2312" w:cs="仿宋_GB2312"/>
          <w:color w:val="000000" w:themeColor="text1"/>
          <w:spacing w:val="3"/>
          <w:sz w:val="32"/>
          <w:szCs w:val="32"/>
          <w:highlight w:val="none"/>
          <w14:textFill>
            <w14:solidFill>
              <w14:schemeClr w14:val="tx1"/>
            </w14:solidFill>
          </w14:textFill>
        </w:rPr>
        <w:t>2.</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资格复审需提交的材料（核验原件，收复印件）：</w:t>
      </w:r>
    </w:p>
    <w:p w14:paraId="166044D6">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r>
        <w:rPr>
          <w:rFonts w:ascii="仿宋_GB2312" w:hAnsi="仿宋_GB2312" w:eastAsia="仿宋_GB2312" w:cs="仿宋_GB2312"/>
          <w:color w:val="000000" w:themeColor="text1"/>
          <w:spacing w:val="3"/>
          <w:sz w:val="32"/>
          <w:szCs w:val="32"/>
          <w:highlight w:val="none"/>
          <w14:textFill>
            <w14:solidFill>
              <w14:schemeClr w14:val="tx1"/>
            </w14:solidFill>
          </w14:textFill>
        </w:rPr>
        <w:t>1</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）报名信息表（自行打印一式两份）；</w:t>
      </w:r>
    </w:p>
    <w:p w14:paraId="085C5E4C">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r>
        <w:rPr>
          <w:rFonts w:ascii="仿宋_GB2312" w:hAnsi="仿宋_GB2312" w:eastAsia="仿宋_GB2312" w:cs="仿宋_GB2312"/>
          <w:color w:val="000000" w:themeColor="text1"/>
          <w:spacing w:val="3"/>
          <w:sz w:val="32"/>
          <w:szCs w:val="32"/>
          <w:highlight w:val="none"/>
          <w14:textFill>
            <w14:solidFill>
              <w14:schemeClr w14:val="tx1"/>
            </w14:solidFill>
          </w14:textFill>
        </w:rPr>
        <w:t>2</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）身份证；</w:t>
      </w:r>
    </w:p>
    <w:p w14:paraId="16AE392D">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r>
        <w:rPr>
          <w:rFonts w:ascii="仿宋_GB2312" w:hAnsi="仿宋_GB2312" w:eastAsia="仿宋_GB2312" w:cs="仿宋_GB2312"/>
          <w:color w:val="000000" w:themeColor="text1"/>
          <w:spacing w:val="3"/>
          <w:sz w:val="32"/>
          <w:szCs w:val="32"/>
          <w:highlight w:val="none"/>
          <w14:textFill>
            <w14:solidFill>
              <w14:schemeClr w14:val="tx1"/>
            </w14:solidFill>
          </w14:textFill>
        </w:rPr>
        <w:t>3</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）毕业证（</w:t>
      </w:r>
      <w:r>
        <w:rPr>
          <w:rFonts w:ascii="仿宋_GB2312" w:hAnsi="仿宋_GB2312" w:eastAsia="仿宋_GB2312" w:cs="仿宋_GB2312"/>
          <w:color w:val="000000" w:themeColor="text1"/>
          <w:spacing w:val="3"/>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年毕业未取得毕业证的可提供毕业生就业推荐表）；</w:t>
      </w:r>
    </w:p>
    <w:p w14:paraId="3FB93F4D">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r>
        <w:rPr>
          <w:rFonts w:ascii="仿宋_GB2312" w:hAnsi="仿宋_GB2312" w:eastAsia="仿宋_GB2312" w:cs="仿宋_GB2312"/>
          <w:color w:val="000000" w:themeColor="text1"/>
          <w:spacing w:val="3"/>
          <w:sz w:val="32"/>
          <w:szCs w:val="32"/>
          <w:highlight w:val="none"/>
          <w14:textFill>
            <w14:solidFill>
              <w14:schemeClr w14:val="tx1"/>
            </w14:solidFill>
          </w14:textFill>
        </w:rPr>
        <w:t>4</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）学位证；</w:t>
      </w:r>
    </w:p>
    <w:p w14:paraId="317E294E">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r>
        <w:rPr>
          <w:rFonts w:ascii="仿宋_GB2312" w:hAnsi="仿宋_GB2312" w:eastAsia="仿宋_GB2312" w:cs="仿宋_GB2312"/>
          <w:color w:val="000000" w:themeColor="text1"/>
          <w:spacing w:val="3"/>
          <w:sz w:val="32"/>
          <w:szCs w:val="32"/>
          <w:highlight w:val="none"/>
          <w14:textFill>
            <w14:solidFill>
              <w14:schemeClr w14:val="tx1"/>
            </w14:solidFill>
          </w14:textFill>
        </w:rPr>
        <w:t>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）教师资格证（</w:t>
      </w:r>
      <w:r>
        <w:rPr>
          <w:rFonts w:hint="eastAsia" w:ascii="仿宋_GB2312" w:hAnsi="仿宋_GB2312" w:eastAsia="仿宋_GB2312" w:cs="仿宋_GB2312"/>
          <w:color w:val="000000" w:themeColor="text1"/>
          <w:sz w:val="32"/>
          <w:szCs w:val="32"/>
          <w:highlight w:val="none"/>
          <w14:textFill>
            <w14:solidFill>
              <w14:schemeClr w14:val="tx1"/>
            </w14:solidFill>
          </w14:textFill>
        </w:rPr>
        <w:t>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提供</w:t>
      </w:r>
      <w:r>
        <w:rPr>
          <w:rFonts w:hint="eastAsia" w:ascii="仿宋_GB2312" w:hAnsi="仿宋_GB2312" w:eastAsia="仿宋_GB2312" w:cs="仿宋_GB2312"/>
          <w:color w:val="000000" w:themeColor="text1"/>
          <w:sz w:val="32"/>
          <w:szCs w:val="32"/>
          <w:highlight w:val="none"/>
          <w14:textFill>
            <w14:solidFill>
              <w14:schemeClr w14:val="tx1"/>
            </w14:solidFill>
          </w14:textFill>
        </w:rPr>
        <w:t>认定机构出具的教师资格认定受理凭证</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p>
    <w:p w14:paraId="79CBD704">
      <w:pPr>
        <w:adjustRightInd w:val="0"/>
        <w:spacing w:before="0" w:after="0" w:line="560" w:lineRule="exact"/>
        <w:ind w:firstLine="652" w:firstLineChars="200"/>
        <w:jc w:val="both"/>
        <w:rPr>
          <w:rFonts w:ascii="仿宋_GB2312" w:hAnsi="仿宋_GB2312" w:eastAsia="仿宋_GB2312" w:cs="仿宋_GB2312"/>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r>
        <w:rPr>
          <w:rFonts w:ascii="仿宋_GB2312" w:hAnsi="仿宋_GB2312" w:eastAsia="仿宋_GB2312" w:cs="仿宋_GB2312"/>
          <w:color w:val="000000" w:themeColor="text1"/>
          <w:spacing w:val="3"/>
          <w:sz w:val="32"/>
          <w:szCs w:val="32"/>
          <w:highlight w:val="none"/>
          <w14:textFill>
            <w14:solidFill>
              <w14:schemeClr w14:val="tx1"/>
            </w14:solidFill>
          </w14:textFill>
        </w:rPr>
        <w:t>6</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）参加过“大学生志愿服务西部计划”和参加过半年以上实习支教的师范院校毕业生，须提交大学生参加志愿服务西部计划的志愿服务证及其它有效证明材料；</w:t>
      </w:r>
      <w:r>
        <w:rPr>
          <w:rFonts w:ascii="仿宋_GB2312" w:hAnsi="仿宋_GB2312" w:eastAsia="仿宋_GB2312" w:cs="仿宋_GB2312"/>
          <w:color w:val="000000" w:themeColor="text1"/>
          <w:spacing w:val="3"/>
          <w:sz w:val="32"/>
          <w:szCs w:val="32"/>
          <w:highlight w:val="none"/>
          <w14:textFill>
            <w14:solidFill>
              <w14:schemeClr w14:val="tx1"/>
            </w14:solidFill>
          </w14:textFill>
        </w:rPr>
        <w:t xml:space="preserve">             </w:t>
      </w:r>
    </w:p>
    <w:p w14:paraId="438F88C5">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以上材料（</w:t>
      </w:r>
      <w:r>
        <w:rPr>
          <w:rFonts w:ascii="仿宋_GB2312" w:hAnsi="仿宋_GB2312" w:eastAsia="仿宋_GB2312" w:cs="仿宋_GB2312"/>
          <w:color w:val="000000" w:themeColor="text1"/>
          <w:spacing w:val="3"/>
          <w:sz w:val="32"/>
          <w:szCs w:val="32"/>
          <w:highlight w:val="none"/>
          <w14:textFill>
            <w14:solidFill>
              <w14:schemeClr w14:val="tx1"/>
            </w14:solidFill>
          </w14:textFill>
        </w:rPr>
        <w:t>1</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）收原件，（</w:t>
      </w:r>
      <w:r>
        <w:rPr>
          <w:rFonts w:ascii="仿宋_GB2312" w:hAnsi="仿宋_GB2312" w:eastAsia="仿宋_GB2312" w:cs="仿宋_GB2312"/>
          <w:color w:val="000000" w:themeColor="text1"/>
          <w:spacing w:val="3"/>
          <w:sz w:val="32"/>
          <w:szCs w:val="32"/>
          <w:highlight w:val="none"/>
          <w14:textFill>
            <w14:solidFill>
              <w14:schemeClr w14:val="tx1"/>
            </w14:solidFill>
          </w14:textFill>
        </w:rPr>
        <w:t>2</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r>
        <w:rPr>
          <w:rFonts w:ascii="仿宋_GB2312" w:hAnsi="仿宋_GB2312" w:eastAsia="仿宋_GB2312" w:cs="仿宋_GB2312"/>
          <w:color w:val="000000" w:themeColor="text1"/>
          <w:spacing w:val="3"/>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w:t>
      </w:r>
      <w:r>
        <w:rPr>
          <w:rFonts w:ascii="仿宋_GB2312" w:hAnsi="仿宋_GB2312" w:eastAsia="仿宋_GB2312" w:cs="仿宋_GB2312"/>
          <w:color w:val="000000" w:themeColor="text1"/>
          <w:spacing w:val="3"/>
          <w:sz w:val="32"/>
          <w:szCs w:val="32"/>
          <w:highlight w:val="none"/>
          <w14:textFill>
            <w14:solidFill>
              <w14:schemeClr w14:val="tx1"/>
            </w14:solidFill>
          </w14:textFill>
        </w:rPr>
        <w:t>6</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）各收复印件</w:t>
      </w:r>
      <w:r>
        <w:rPr>
          <w:rFonts w:ascii="仿宋_GB2312" w:hAnsi="仿宋_GB2312" w:eastAsia="仿宋_GB2312" w:cs="仿宋_GB2312"/>
          <w:color w:val="000000" w:themeColor="text1"/>
          <w:spacing w:val="3"/>
          <w:sz w:val="32"/>
          <w:szCs w:val="32"/>
          <w:highlight w:val="none"/>
          <w14:textFill>
            <w14:solidFill>
              <w14:schemeClr w14:val="tx1"/>
            </w14:solidFill>
          </w14:textFill>
        </w:rPr>
        <w:t>1</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份，请统一用</w:t>
      </w:r>
      <w:r>
        <w:rPr>
          <w:rFonts w:ascii="仿宋_GB2312" w:hAnsi="仿宋_GB2312" w:eastAsia="仿宋_GB2312" w:cs="仿宋_GB2312"/>
          <w:color w:val="000000" w:themeColor="text1"/>
          <w:spacing w:val="3"/>
          <w:sz w:val="32"/>
          <w:szCs w:val="32"/>
          <w:highlight w:val="none"/>
          <w14:textFill>
            <w14:solidFill>
              <w14:schemeClr w14:val="tx1"/>
            </w14:solidFill>
          </w14:textFill>
        </w:rPr>
        <w:t>A4</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纸复印，并按上述顺序整理成册，其中（</w:t>
      </w:r>
      <w:r>
        <w:rPr>
          <w:rFonts w:ascii="仿宋_GB2312" w:hAnsi="仿宋_GB2312" w:eastAsia="仿宋_GB2312" w:cs="仿宋_GB2312"/>
          <w:color w:val="000000" w:themeColor="text1"/>
          <w:spacing w:val="3"/>
          <w:sz w:val="32"/>
          <w:szCs w:val="32"/>
          <w:highlight w:val="none"/>
          <w14:textFill>
            <w14:solidFill>
              <w14:schemeClr w14:val="tx1"/>
            </w14:solidFill>
          </w14:textFill>
        </w:rPr>
        <w:t>6</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）项可根据本人实际情况提供。</w:t>
      </w:r>
    </w:p>
    <w:p w14:paraId="30739481">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ascii="仿宋_GB2312" w:hAnsi="仿宋_GB2312" w:eastAsia="仿宋_GB2312" w:cs="仿宋_GB2312"/>
          <w:color w:val="000000" w:themeColor="text1"/>
          <w:spacing w:val="3"/>
          <w:sz w:val="32"/>
          <w:szCs w:val="32"/>
          <w:highlight w:val="none"/>
          <w14:textFill>
            <w14:solidFill>
              <w14:schemeClr w14:val="tx1"/>
            </w14:solidFill>
          </w14:textFill>
        </w:rPr>
        <w:t>3.</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北流市教育局在现场资格复审现场公布具体岗位，考生在现场资格复审通过后必须选定报考的具体岗位并签名确认。岗位一经选定，不得更改。不参加资格复审或复审不合格者，取消应聘资格。</w:t>
      </w:r>
    </w:p>
    <w:p w14:paraId="132F5B1B">
      <w:pPr>
        <w:adjustRightInd w:val="0"/>
        <w:spacing w:before="0" w:after="0" w:line="560" w:lineRule="exact"/>
        <w:ind w:firstLine="652" w:firstLineChars="200"/>
        <w:jc w:val="both"/>
        <w:rPr>
          <w:rFonts w:ascii="黑体" w:hAnsi="黑体" w:eastAsia="黑体" w:cs="Times New Roman"/>
          <w:color w:val="000000" w:themeColor="text1"/>
          <w:spacing w:val="3"/>
          <w:sz w:val="32"/>
          <w:szCs w:val="32"/>
          <w:highlight w:val="none"/>
          <w14:textFill>
            <w14:solidFill>
              <w14:schemeClr w14:val="tx1"/>
            </w14:solidFill>
          </w14:textFill>
        </w:rPr>
      </w:pPr>
      <w:r>
        <w:rPr>
          <w:rFonts w:hint="eastAsia" w:ascii="黑体" w:hAnsi="黑体" w:eastAsia="黑体" w:cs="黑体"/>
          <w:color w:val="000000" w:themeColor="text1"/>
          <w:spacing w:val="3"/>
          <w:sz w:val="32"/>
          <w:szCs w:val="32"/>
          <w:highlight w:val="none"/>
          <w14:textFill>
            <w14:solidFill>
              <w14:schemeClr w14:val="tx1"/>
            </w14:solidFill>
          </w14:textFill>
        </w:rPr>
        <w:t>三、考试</w:t>
      </w:r>
    </w:p>
    <w:p w14:paraId="34D00FDB">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考试包括笔试和面试。</w:t>
      </w:r>
    </w:p>
    <w:p w14:paraId="3362EC3D">
      <w:pPr>
        <w:adjustRightInd w:val="0"/>
        <w:spacing w:before="0" w:after="0" w:line="560" w:lineRule="exact"/>
        <w:ind w:firstLine="652" w:firstLineChars="200"/>
        <w:jc w:val="both"/>
        <w:rPr>
          <w:rFonts w:ascii="楷体_GB2312" w:hAnsi="仿宋" w:eastAsia="楷体_GB2312" w:cs="Times New Roman"/>
          <w:color w:val="000000" w:themeColor="text1"/>
          <w:spacing w:val="3"/>
          <w:sz w:val="32"/>
          <w:szCs w:val="32"/>
          <w:highlight w:val="none"/>
          <w14:textFill>
            <w14:solidFill>
              <w14:schemeClr w14:val="tx1"/>
            </w14:solidFill>
          </w14:textFill>
        </w:rPr>
      </w:pPr>
      <w:r>
        <w:rPr>
          <w:rFonts w:hint="eastAsia" w:ascii="楷体_GB2312" w:hAnsi="楷体" w:eastAsia="楷体_GB2312" w:cs="楷体_GB2312"/>
          <w:color w:val="000000" w:themeColor="text1"/>
          <w:spacing w:val="3"/>
          <w:sz w:val="32"/>
          <w:szCs w:val="32"/>
          <w:highlight w:val="none"/>
          <w14:textFill>
            <w14:solidFill>
              <w14:schemeClr w14:val="tx1"/>
            </w14:solidFill>
          </w14:textFill>
        </w:rPr>
        <w:t>（一）笔试</w:t>
      </w:r>
    </w:p>
    <w:p w14:paraId="541A8055">
      <w:pPr>
        <w:pStyle w:val="4"/>
        <w:adjustRightInd w:val="0"/>
        <w:spacing w:before="0" w:beforeAutospacing="0" w:after="0" w:afterAutospacing="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确定笔试人选。</w:t>
      </w:r>
    </w:p>
    <w:p w14:paraId="357B1C95">
      <w:pPr>
        <w:pStyle w:val="4"/>
        <w:adjustRightInd w:val="0"/>
        <w:spacing w:before="0" w:beforeAutospacing="0" w:after="0" w:afterAutospacing="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通过现场资格复审的人员均列为笔试人选。</w:t>
      </w:r>
    </w:p>
    <w:p w14:paraId="64217607">
      <w:pPr>
        <w:pStyle w:val="4"/>
        <w:adjustRightInd w:val="0"/>
        <w:spacing w:before="0" w:beforeAutospacing="0" w:after="0" w:afterAutospacing="0" w:line="560" w:lineRule="exact"/>
        <w:ind w:firstLine="652"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在现场报名资格审查结束后笔试前，如有的岗位通过报名资格审查的人数不达招聘计划数，空缺的招聘计划数可调剂到生源充足的其他学科岗位使用。</w:t>
      </w:r>
    </w:p>
    <w:p w14:paraId="786DF398">
      <w:pPr>
        <w:pStyle w:val="4"/>
        <w:adjustRightInd w:val="0"/>
        <w:spacing w:before="0" w:beforeAutospacing="0" w:after="0" w:afterAutospacing="0" w:line="560" w:lineRule="exact"/>
        <w:ind w:firstLine="640" w:firstLineChars="200"/>
        <w:jc w:val="both"/>
        <w:rPr>
          <w:rFonts w:ascii="仿宋_GB2312" w:hAnsi="仿宋_GB2312" w:eastAsia="仿宋_GB2312" w:cs="Times New Roman"/>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笔试方式。笔试采取闭卷方式进行，笔试分值</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分，考试时长为</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60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分钟。</w:t>
      </w:r>
    </w:p>
    <w:p w14:paraId="7BE83ACB">
      <w:pPr>
        <w:pStyle w:val="4"/>
        <w:adjustRightInd w:val="0"/>
        <w:spacing w:before="0" w:beforeAutospacing="0" w:after="0" w:afterAutospacing="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笔试内容。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主要测试</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教育学与教学法、教育心理学与德育工作等方面公共基础知识水平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D41D2A5">
      <w:pPr>
        <w:pStyle w:val="4"/>
        <w:adjustRightInd w:val="0"/>
        <w:spacing w:before="0" w:beforeAutospacing="0" w:after="0" w:afterAutospacing="0" w:line="560" w:lineRule="exact"/>
        <w:ind w:firstLine="652" w:firstLineChars="200"/>
        <w:jc w:val="both"/>
        <w:rPr>
          <w:rFonts w:ascii="仿宋_GB2312" w:hAnsi="仿宋_GB2312" w:eastAsia="仿宋_GB2312" w:cs="Times New Roman"/>
          <w:color w:val="000000" w:themeColor="text1"/>
          <w:spacing w:val="3"/>
          <w:kern w:val="2"/>
          <w:sz w:val="32"/>
          <w:szCs w:val="32"/>
          <w:highlight w:val="none"/>
          <w14:textFill>
            <w14:solidFill>
              <w14:schemeClr w14:val="tx1"/>
            </w14:solidFill>
          </w14:textFill>
        </w:rPr>
      </w:pPr>
      <w:r>
        <w:rPr>
          <w:rFonts w:ascii="仿宋_GB2312" w:hAnsi="仿宋_GB2312" w:eastAsia="仿宋_GB2312" w:cs="仿宋_GB2312"/>
          <w:color w:val="000000" w:themeColor="text1"/>
          <w:spacing w:val="3"/>
          <w:kern w:val="2"/>
          <w:sz w:val="32"/>
          <w:szCs w:val="32"/>
          <w:highlight w:val="none"/>
          <w14:textFill>
            <w14:solidFill>
              <w14:schemeClr w14:val="tx1"/>
            </w14:solidFill>
          </w14:textFill>
        </w:rPr>
        <w:t>4.</w:t>
      </w:r>
      <w:r>
        <w:rPr>
          <w:rFonts w:hint="eastAsia" w:ascii="仿宋_GB2312" w:hAnsi="仿宋_GB2312" w:eastAsia="仿宋_GB2312" w:cs="仿宋_GB2312"/>
          <w:color w:val="000000" w:themeColor="text1"/>
          <w:spacing w:val="3"/>
          <w:kern w:val="2"/>
          <w:sz w:val="32"/>
          <w:szCs w:val="32"/>
          <w:highlight w:val="none"/>
          <w14:textFill>
            <w14:solidFill>
              <w14:schemeClr w14:val="tx1"/>
            </w14:solidFill>
          </w14:textFill>
        </w:rPr>
        <w:t>笔试时间。笔试时间（初定</w:t>
      </w:r>
      <w:r>
        <w:rPr>
          <w:rFonts w:ascii="仿宋_GB2312" w:hAnsi="仿宋_GB2312" w:eastAsia="仿宋_GB2312" w:cs="仿宋_GB2312"/>
          <w:color w:val="000000" w:themeColor="text1"/>
          <w:spacing w:val="3"/>
          <w:kern w:val="2"/>
          <w:sz w:val="32"/>
          <w:szCs w:val="32"/>
          <w:highlight w:val="none"/>
          <w14:textFill>
            <w14:solidFill>
              <w14:schemeClr w14:val="tx1"/>
            </w14:solidFill>
          </w14:textFill>
        </w:rPr>
        <w:t>7</w:t>
      </w:r>
      <w:r>
        <w:rPr>
          <w:rFonts w:hint="eastAsia" w:ascii="仿宋_GB2312" w:hAnsi="仿宋_GB2312" w:eastAsia="仿宋_GB2312" w:cs="仿宋_GB2312"/>
          <w:color w:val="000000" w:themeColor="text1"/>
          <w:spacing w:val="3"/>
          <w:kern w:val="2"/>
          <w:sz w:val="32"/>
          <w:szCs w:val="32"/>
          <w:highlight w:val="none"/>
          <w14:textFill>
            <w14:solidFill>
              <w14:schemeClr w14:val="tx1"/>
            </w14:solidFill>
          </w14:textFill>
        </w:rPr>
        <w:t>月上旬）及相关事项在笔试公告中明确，笔试公告由北流市教育局在</w:t>
      </w:r>
      <w:r>
        <w:rPr>
          <w:rFonts w:hint="eastAsia" w:ascii="仿宋_GB2312" w:hAnsi="仿宋_GB2312" w:eastAsia="仿宋_GB2312" w:cs="仿宋_GB2312"/>
          <w:color w:val="000000" w:themeColor="text1"/>
          <w:spacing w:val="3"/>
          <w:kern w:val="2"/>
          <w:sz w:val="32"/>
          <w:szCs w:val="32"/>
          <w:highlight w:val="none"/>
          <w:lang w:val="en-US" w:eastAsia="zh-CN"/>
          <w14:textFill>
            <w14:solidFill>
              <w14:schemeClr w14:val="tx1"/>
            </w14:solidFill>
          </w14:textFill>
        </w:rPr>
        <w:t>北流市政府门户网</w:t>
      </w:r>
      <w:r>
        <w:rPr>
          <w:rFonts w:hint="eastAsia" w:ascii="仿宋_GB2312" w:hAnsi="仿宋_GB2312" w:eastAsia="仿宋_GB2312" w:cs="仿宋_GB2312"/>
          <w:color w:val="000000" w:themeColor="text1"/>
          <w:spacing w:val="3"/>
          <w:kern w:val="2"/>
          <w:sz w:val="32"/>
          <w:szCs w:val="32"/>
          <w:highlight w:val="none"/>
          <w14:textFill>
            <w14:solidFill>
              <w14:schemeClr w14:val="tx1"/>
            </w14:solidFill>
          </w14:textFill>
        </w:rPr>
        <w:t>发布。</w:t>
      </w:r>
    </w:p>
    <w:p w14:paraId="4FF708C7">
      <w:pPr>
        <w:pStyle w:val="4"/>
        <w:adjustRightInd w:val="0"/>
        <w:spacing w:before="0" w:beforeAutospacing="0" w:after="0" w:afterAutospacing="0" w:line="560" w:lineRule="exact"/>
        <w:ind w:firstLine="652" w:firstLineChars="200"/>
        <w:jc w:val="both"/>
        <w:rPr>
          <w:rFonts w:ascii="仿宋_GB2312" w:hAnsi="仿宋_GB2312" w:eastAsia="仿宋_GB2312" w:cs="Times New Roman"/>
          <w:color w:val="000000" w:themeColor="text1"/>
          <w:spacing w:val="3"/>
          <w:kern w:val="2"/>
          <w:sz w:val="32"/>
          <w:szCs w:val="32"/>
          <w:highlight w:val="none"/>
          <w14:textFill>
            <w14:solidFill>
              <w14:schemeClr w14:val="tx1"/>
            </w14:solidFill>
          </w14:textFill>
        </w:rPr>
      </w:pPr>
      <w:r>
        <w:rPr>
          <w:rFonts w:ascii="仿宋_GB2312" w:hAnsi="仿宋_GB2312" w:eastAsia="仿宋_GB2312" w:cs="仿宋_GB2312"/>
          <w:color w:val="000000" w:themeColor="text1"/>
          <w:spacing w:val="3"/>
          <w:kern w:val="2"/>
          <w:sz w:val="32"/>
          <w:szCs w:val="32"/>
          <w:highlight w:val="none"/>
          <w14:textFill>
            <w14:solidFill>
              <w14:schemeClr w14:val="tx1"/>
            </w14:solidFill>
          </w14:textFill>
        </w:rPr>
        <w:t>5.</w:t>
      </w:r>
      <w:r>
        <w:rPr>
          <w:rFonts w:hint="eastAsia" w:ascii="仿宋_GB2312" w:hAnsi="仿宋_GB2312" w:eastAsia="仿宋_GB2312" w:cs="仿宋_GB2312"/>
          <w:color w:val="000000" w:themeColor="text1"/>
          <w:spacing w:val="3"/>
          <w:kern w:val="2"/>
          <w:sz w:val="32"/>
          <w:szCs w:val="32"/>
          <w:highlight w:val="none"/>
          <w14:textFill>
            <w14:solidFill>
              <w14:schemeClr w14:val="tx1"/>
            </w14:solidFill>
          </w14:textFill>
        </w:rPr>
        <w:t>笔试成绩公布。笔试结束后，在北流市教育局公示栏公布笔试成绩。</w:t>
      </w:r>
    </w:p>
    <w:p w14:paraId="74501903">
      <w:pPr>
        <w:pStyle w:val="4"/>
        <w:adjustRightInd w:val="0"/>
        <w:spacing w:before="0" w:beforeAutospacing="0" w:after="0" w:afterAutospacing="0" w:line="560" w:lineRule="exact"/>
        <w:ind w:firstLine="640" w:firstLineChars="200"/>
        <w:jc w:val="both"/>
        <w:rPr>
          <w:rFonts w:ascii="楷体_GB2312" w:hAnsi="楷体" w:eastAsia="楷体_GB2312" w:cs="Times New Roman"/>
          <w:color w:val="000000" w:themeColor="text1"/>
          <w:sz w:val="32"/>
          <w:szCs w:val="32"/>
          <w:highlight w:val="none"/>
          <w:shd w:val="clear" w:color="auto" w:fill="FFFFFF"/>
          <w14:textFill>
            <w14:solidFill>
              <w14:schemeClr w14:val="tx1"/>
            </w14:solidFill>
          </w14:textFill>
        </w:rPr>
      </w:pPr>
      <w:r>
        <w:rPr>
          <w:rFonts w:hint="eastAsia" w:ascii="楷体_GB2312" w:hAnsi="楷体" w:eastAsia="楷体_GB2312" w:cs="楷体_GB2312"/>
          <w:color w:val="000000" w:themeColor="text1"/>
          <w:sz w:val="32"/>
          <w:szCs w:val="32"/>
          <w:highlight w:val="none"/>
          <w:shd w:val="clear" w:color="auto" w:fill="FFFFFF"/>
          <w14:textFill>
            <w14:solidFill>
              <w14:schemeClr w14:val="tx1"/>
            </w14:solidFill>
          </w14:textFill>
        </w:rPr>
        <w:t>（二）面试</w:t>
      </w:r>
    </w:p>
    <w:p w14:paraId="55EA6394">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确定面试人选。根据岗位计划招聘人数，依据笔试成绩从高分到低分按</w:t>
      </w:r>
      <w:bookmarkStart w:id="0" w:name="OLE_LINK1"/>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1:3</w:t>
      </w:r>
      <w:bookmarkEnd w:id="0"/>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的比例确定面试人选。比例内末位考生笔试成绩并列时，同时确定为进入面试人选。</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参加笔试人数不达</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1:3</w:t>
      </w:r>
      <w:r>
        <w:rPr>
          <w:rFonts w:hint="eastAsia" w:ascii="仿宋_GB2312" w:hAnsi="仿宋_GB2312" w:eastAsia="仿宋_GB2312" w:cs="仿宋_GB2312"/>
          <w:color w:val="000000" w:themeColor="text1"/>
          <w:sz w:val="32"/>
          <w:szCs w:val="32"/>
          <w:highlight w:val="none"/>
          <w14:textFill>
            <w14:solidFill>
              <w14:schemeClr w14:val="tx1"/>
            </w14:solidFill>
          </w14:textFill>
        </w:rPr>
        <w:t>比例时，按实有笔试人员进行面试。</w:t>
      </w:r>
    </w:p>
    <w:p w14:paraId="4AE459D1">
      <w:pPr>
        <w:pStyle w:val="4"/>
        <w:adjustRightInd w:val="0"/>
        <w:spacing w:before="0" w:beforeAutospacing="0" w:after="0" w:afterAutospacing="0" w:line="560" w:lineRule="exact"/>
        <w:ind w:firstLine="640" w:firstLineChars="200"/>
        <w:jc w:val="both"/>
        <w:rPr>
          <w:rFonts w:ascii="仿宋_GB2312" w:hAnsi="仿宋_GB2312" w:eastAsia="仿宋_GB2312" w:cs="Times New Roman"/>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面试方式。面试采取试讲方式进行，面试的分值为</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分。面试的评分标准按相关要求确定。面试成绩为最终成绩。</w:t>
      </w:r>
    </w:p>
    <w:p w14:paraId="4315883B">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面试内容。</w:t>
      </w:r>
      <w:bookmarkStart w:id="1" w:name="OLE_LINK2"/>
      <w:r>
        <w:rPr>
          <w:rFonts w:hint="eastAsia" w:ascii="仿宋_GB2312" w:hAnsi="仿宋_GB2312" w:eastAsia="仿宋_GB2312" w:cs="仿宋_GB2312"/>
          <w:color w:val="auto"/>
          <w:sz w:val="32"/>
          <w:szCs w:val="32"/>
          <w:highlight w:val="none"/>
          <w:shd w:val="clear" w:color="auto" w:fill="FFFFFF"/>
        </w:rPr>
        <w:t>由</w:t>
      </w:r>
      <w:r>
        <w:rPr>
          <w:rFonts w:hint="eastAsia" w:ascii="仿宋_GB2312" w:hAnsi="仿宋_GB2312" w:eastAsia="仿宋_GB2312" w:cs="仿宋_GB2312"/>
          <w:color w:val="auto"/>
          <w:sz w:val="32"/>
          <w:szCs w:val="32"/>
          <w:highlight w:val="none"/>
          <w:shd w:val="clear" w:color="auto" w:fill="FFFFFF"/>
          <w:lang w:eastAsia="zh-CN"/>
        </w:rPr>
        <w:t>面试组织实施机关</w:t>
      </w:r>
      <w:r>
        <w:rPr>
          <w:rFonts w:hint="eastAsia" w:ascii="仿宋_GB2312" w:hAnsi="仿宋_GB2312" w:eastAsia="仿宋_GB2312" w:cs="仿宋_GB2312"/>
          <w:color w:val="auto"/>
          <w:sz w:val="32"/>
          <w:szCs w:val="32"/>
          <w:highlight w:val="none"/>
          <w:shd w:val="clear" w:color="auto" w:fill="FFFFFF"/>
        </w:rPr>
        <w:t>按规</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定采取入闱方式随机抽选试讲课题内容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bookmarkEnd w:id="1"/>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备课时间</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30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分钟，试讲时间</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8</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分钟。面试使用的教材为北流市现行使用的初中学段教材。</w:t>
      </w:r>
      <w:r>
        <w:rPr>
          <w:rFonts w:hint="eastAsia" w:ascii="仿宋_GB2312" w:hAnsi="仿宋_GB2312" w:eastAsia="仿宋_GB2312" w:cs="仿宋_GB2312"/>
          <w:color w:val="000000" w:themeColor="text1"/>
          <w:sz w:val="32"/>
          <w:szCs w:val="32"/>
          <w:highlight w:val="none"/>
          <w14:textFill>
            <w14:solidFill>
              <w14:schemeClr w14:val="tx1"/>
            </w14:solidFill>
          </w14:textFill>
        </w:rPr>
        <w:t>化学教师岗位使用九年级上册教材，其他学科教师岗位使用八年级上册教材。</w:t>
      </w:r>
    </w:p>
    <w:p w14:paraId="614F8FB4">
      <w:pPr>
        <w:adjustRightInd w:val="0"/>
        <w:spacing w:before="0" w:after="0" w:line="560" w:lineRule="exact"/>
        <w:ind w:firstLine="640" w:firstLineChars="200"/>
        <w:jc w:val="both"/>
        <w:rPr>
          <w:rFonts w:ascii="仿宋_GB2312" w:hAnsi="仿宋_GB2312" w:eastAsia="仿宋_GB2312" w:cs="Times New Roman"/>
          <w:b/>
          <w:bCs/>
          <w:color w:val="000000" w:themeColor="text1"/>
          <w:spacing w:val="3"/>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4.</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面试时间、地点。面试时间初定</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7</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月中旬，</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面试公告由北流市教育局在北流市人民政府门户网发布。</w:t>
      </w:r>
    </w:p>
    <w:p w14:paraId="1B78FCBA">
      <w:pPr>
        <w:pStyle w:val="4"/>
        <w:adjustRightInd w:val="0"/>
        <w:spacing w:before="0" w:beforeAutospacing="0" w:after="0" w:afterAutospacing="0" w:line="560" w:lineRule="exact"/>
        <w:ind w:firstLine="640" w:firstLineChars="200"/>
        <w:jc w:val="both"/>
        <w:rPr>
          <w:rFonts w:ascii="仿宋_GB2312" w:hAnsi="仿宋_GB2312" w:eastAsia="仿宋_GB2312" w:cs="Times New Roman"/>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面试要求。面试时考生凭报名信息表、身份证原件进入候考室候考。面试考生按抽签顺序出场面试，不得向考官透露本人姓名、籍贯、毕业院校、工作单位、父母情况等个人信息。凡透露本人姓名的，面试成绩按零分处理，其余按扣</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分处理。</w:t>
      </w:r>
    </w:p>
    <w:p w14:paraId="2126320A">
      <w:pPr>
        <w:pStyle w:val="4"/>
        <w:adjustRightInd w:val="0"/>
        <w:spacing w:before="0" w:beforeAutospacing="0" w:after="0" w:afterAutospacing="0" w:line="560" w:lineRule="exact"/>
        <w:ind w:firstLine="640" w:firstLineChars="200"/>
        <w:jc w:val="both"/>
        <w:rPr>
          <w:rFonts w:ascii="仿宋_GB2312" w:hAnsi="仿宋_GB2312" w:eastAsia="仿宋_GB2312" w:cs="Times New Roman"/>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6.</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面试合格分数线。岗位计划招聘人数与实际面试人数的比例为</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的，其面试成绩必须达到</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60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分方为合格，比例为</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的，其面试成绩必须达到</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65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分方为合格，否则不能进入体检、考察程序。</w:t>
      </w:r>
    </w:p>
    <w:p w14:paraId="55A748A8">
      <w:pPr>
        <w:pStyle w:val="4"/>
        <w:adjustRightInd w:val="0"/>
        <w:spacing w:before="0" w:beforeAutospacing="0" w:after="0" w:afterAutospacing="0" w:line="560" w:lineRule="exact"/>
        <w:ind w:firstLine="640" w:firstLineChars="200"/>
        <w:jc w:val="both"/>
        <w:rPr>
          <w:rFonts w:ascii="仿宋_GB2312" w:hAnsi="仿宋_GB2312" w:eastAsia="仿宋_GB2312" w:cs="Times New Roman"/>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7.</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面试成绩公布。</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面试全部结束后的当天，在北流市教育局公示栏公布面试成绩。</w:t>
      </w:r>
      <w:r>
        <w:rPr>
          <w:rFonts w:ascii="仿宋_GB2312" w:hAnsi="仿宋_GB2312" w:eastAsia="仿宋_GB2312" w:cs="仿宋_GB2312"/>
          <w:color w:val="000000" w:themeColor="text1"/>
          <w:spacing w:val="3"/>
          <w:sz w:val="32"/>
          <w:szCs w:val="32"/>
          <w:highlight w:val="none"/>
          <w14:textFill>
            <w14:solidFill>
              <w14:schemeClr w14:val="tx1"/>
            </w14:solidFill>
          </w14:textFill>
        </w:rPr>
        <w:t xml:space="preserve"> </w:t>
      </w:r>
    </w:p>
    <w:p w14:paraId="3F38B0FB">
      <w:pPr>
        <w:pStyle w:val="2"/>
        <w:adjustRightInd w:val="0"/>
        <w:snapToGrid/>
        <w:spacing w:before="0" w:after="0" w:line="560" w:lineRule="exact"/>
        <w:ind w:firstLine="640" w:firstLineChars="200"/>
        <w:jc w:val="both"/>
        <w:rPr>
          <w:rFonts w:ascii="??_GB2312" w:hAnsi="??_GB2312" w:cs="??_GB2312"/>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四、体检</w:t>
      </w:r>
    </w:p>
    <w:p w14:paraId="36F3554F">
      <w:pPr>
        <w:pStyle w:val="2"/>
        <w:adjustRightInd w:val="0"/>
        <w:snapToGrid/>
        <w:spacing w:before="0" w:after="0" w:line="560" w:lineRule="exact"/>
        <w:ind w:firstLine="652" w:firstLineChars="200"/>
        <w:jc w:val="both"/>
        <w:rPr>
          <w:rFonts w:ascii="??_GB2312" w:hAnsi="??_GB2312" w:cs="??_GB2312"/>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spacing w:val="3"/>
          <w:sz w:val="32"/>
          <w:szCs w:val="32"/>
          <w:highlight w:val="none"/>
          <w14:textFill>
            <w14:solidFill>
              <w14:schemeClr w14:val="tx1"/>
            </w14:solidFill>
          </w14:textFill>
        </w:rPr>
        <w:t>（一）确定体检人选</w:t>
      </w:r>
    </w:p>
    <w:p w14:paraId="78F2E7F0">
      <w:pPr>
        <w:adjustRightInd w:val="0"/>
        <w:snapToGrid w:val="0"/>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根据岗位计划招聘人数，依据考生面试合格成绩从高分到低分按</w:t>
      </w:r>
      <w:r>
        <w:rPr>
          <w:rFonts w:ascii="仿宋_GB2312" w:hAnsi="仿宋_GB2312" w:eastAsia="仿宋_GB2312" w:cs="仿宋_GB2312"/>
          <w:color w:val="000000" w:themeColor="text1"/>
          <w:kern w:val="0"/>
          <w:sz w:val="32"/>
          <w:szCs w:val="32"/>
          <w:highlight w:val="none"/>
          <w14:textFill>
            <w14:solidFill>
              <w14:schemeClr w14:val="tx1"/>
            </w14:solidFill>
          </w14:textFill>
        </w:rPr>
        <w:t>1:1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的比例确定体检人选；面试合格成绩都相同时，以笔试成绩高的确定为体检人选；如笔试成绩还相同，</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参加过“大学生志愿服务西部计划”、有从教经历的志愿者和参加过半年以上实习支教的师范专业毕业生同等条件下优先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确定为体检人选。如还不能区分的，增加补充考试，补充考试的内容、方式按《</w:t>
      </w:r>
      <w:r>
        <w:rPr>
          <w:rFonts w:ascii="仿宋_GB2312" w:hAnsi="仿宋_GB2312" w:eastAsia="仿宋_GB2312" w:cs="仿宋_GB2312"/>
          <w:color w:val="000000" w:themeColor="text1"/>
          <w:kern w:val="0"/>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年北流市公开招聘特岗教师工作方案》规定进行，择优确定进入体检人选。</w:t>
      </w:r>
    </w:p>
    <w:p w14:paraId="628C38F9">
      <w:pPr>
        <w:pStyle w:val="2"/>
        <w:adjustRightInd w:val="0"/>
        <w:snapToGrid/>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如考生体检不合格或自愿放弃的，可从同岗位考生中按面试合格成绩高分到低分依次递补人员进入体检。</w:t>
      </w:r>
    </w:p>
    <w:p w14:paraId="03746A7F">
      <w:pPr>
        <w:pStyle w:val="2"/>
        <w:adjustRightInd w:val="0"/>
        <w:snapToGrid/>
        <w:spacing w:before="0" w:after="0" w:line="560" w:lineRule="exact"/>
        <w:ind w:firstLine="640" w:firstLineChars="200"/>
        <w:jc w:val="both"/>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（二）发布体检考察公告</w:t>
      </w:r>
    </w:p>
    <w:p w14:paraId="48CBF4EC">
      <w:pPr>
        <w:pStyle w:val="2"/>
        <w:adjustRightInd w:val="0"/>
        <w:snapToGrid/>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体检考察公告由北流市教育局在北流市人民政府门户网发布。</w:t>
      </w:r>
    </w:p>
    <w:p w14:paraId="06D0F065">
      <w:pPr>
        <w:pStyle w:val="2"/>
        <w:adjustRightInd w:val="0"/>
        <w:snapToGrid/>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体检由北流市教育局负责组织，北流市教育局派出人员监督。体检费用由考生自理。</w:t>
      </w:r>
    </w:p>
    <w:p w14:paraId="0AA8D380">
      <w:pPr>
        <w:pStyle w:val="2"/>
        <w:adjustRightInd w:val="0"/>
        <w:snapToGrid/>
        <w:spacing w:before="0" w:after="0" w:line="560" w:lineRule="exact"/>
        <w:ind w:firstLine="640" w:firstLineChars="200"/>
        <w:jc w:val="both"/>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（三）体检标准</w:t>
      </w:r>
    </w:p>
    <w:p w14:paraId="5AB7A001">
      <w:pPr>
        <w:pStyle w:val="2"/>
        <w:adjustRightInd w:val="0"/>
        <w:snapToGrid/>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体检工作按照中共广西壮族自治区委员会组织部、自治区人力资源社会保障厅、自治区卫生健康委《关于进一步规范事业单位公开招聘人员体检工作有关问题的通知》（桂人社规〔</w:t>
      </w:r>
      <w:r>
        <w:rPr>
          <w:rFonts w:ascii="仿宋_GB2312" w:hAnsi="仿宋_GB2312" w:eastAsia="仿宋_GB2312" w:cs="仿宋_GB2312"/>
          <w:color w:val="000000" w:themeColor="text1"/>
          <w:kern w:val="0"/>
          <w:sz w:val="32"/>
          <w:szCs w:val="32"/>
          <w:highlight w:val="none"/>
          <w14:textFill>
            <w14:solidFill>
              <w14:schemeClr w14:val="tx1"/>
            </w14:solidFill>
          </w14:textFill>
        </w:rPr>
        <w:t>2019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ascii="仿宋_GB2312" w:hAnsi="仿宋_GB2312" w:eastAsia="仿宋_GB2312" w:cs="仿宋_GB2312"/>
          <w:color w:val="000000" w:themeColor="text1"/>
          <w:kern w:val="0"/>
          <w:sz w:val="32"/>
          <w:szCs w:val="32"/>
          <w:highlight w:val="none"/>
          <w14:textFill>
            <w14:solidFill>
              <w14:schemeClr w14:val="tx1"/>
            </w14:solidFill>
          </w14:textFill>
        </w:rPr>
        <w:t>11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号）执行。</w:t>
      </w:r>
    </w:p>
    <w:p w14:paraId="6C1BDDD4">
      <w:pPr>
        <w:pStyle w:val="2"/>
        <w:adjustRightInd w:val="0"/>
        <w:snapToGrid/>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体检项目及标准参照《广西壮族自治区事业单位公开招聘人员体检通用标准（试行）》及《广西壮族自治区事业单位公开招聘人员体检操作手册（试行）》执行。</w:t>
      </w:r>
    </w:p>
    <w:p w14:paraId="649F5921">
      <w:pPr>
        <w:pStyle w:val="2"/>
        <w:adjustRightInd w:val="0"/>
        <w:snapToGrid/>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对《广西壮族自治区事业单位公开招聘人员体检通用标准（试行）》中的心率、视力、听力、血压等项目达不到体检合格标准的，应安排当日复检；对边缘性心脏杂音、病理性心电图、病理性杂音、频发早搏（心电图证实）等项目达不到体检合格标准的，应安排当场复检。报考人员对非当日、非当场复检的体检项目结果有疑问的，可以在接到体检结论通知之日起</w:t>
      </w:r>
      <w:r>
        <w:rPr>
          <w:rFonts w:ascii="仿宋_GB2312" w:hAnsi="仿宋_GB2312" w:eastAsia="仿宋_GB2312" w:cs="仿宋_GB2312"/>
          <w:color w:val="000000" w:themeColor="text1"/>
          <w:kern w:val="0"/>
          <w:sz w:val="32"/>
          <w:szCs w:val="32"/>
          <w:highlight w:val="none"/>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内向体检机关提交复检申请，经批准后进行复检。体检机关和体检医疗机构及其工作人员应对复检项目严格保密。原则上，非当日当场复检的项目，不得在原体检医院进行复检，复检只能进行一次，体检结果以复检结论为准。复检内容为对体检结论有影响的项目。</w:t>
      </w:r>
    </w:p>
    <w:p w14:paraId="1400D31F">
      <w:pPr>
        <w:pStyle w:val="2"/>
        <w:adjustRightInd w:val="0"/>
        <w:snapToGrid/>
        <w:spacing w:before="0" w:after="0" w:line="560" w:lineRule="exact"/>
        <w:ind w:firstLine="640" w:firstLineChars="200"/>
        <w:jc w:val="both"/>
        <w:rPr>
          <w:rFonts w:ascii="黑体" w:hAnsi="黑体" w:eastAsia="黑体" w:cs="Times New Roman"/>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五、考察</w:t>
      </w:r>
    </w:p>
    <w:p w14:paraId="62B1BF33">
      <w:pPr>
        <w:pStyle w:val="2"/>
        <w:adjustRightInd w:val="0"/>
        <w:snapToGrid/>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考察对象是体检合格人员。考察工作由</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北流市教育局及</w:t>
      </w:r>
      <w:r>
        <w:rPr>
          <w:rFonts w:hint="eastAsia" w:ascii="仿宋_GB2312" w:hAnsi="仿宋_GB2312" w:eastAsia="仿宋_GB2312" w:cs="仿宋_GB2312"/>
          <w:color w:val="000000" w:themeColor="text1"/>
          <w:sz w:val="32"/>
          <w:szCs w:val="32"/>
          <w:highlight w:val="none"/>
          <w14:textFill>
            <w14:solidFill>
              <w14:schemeClr w14:val="tx1"/>
            </w14:solidFill>
          </w14:textFill>
        </w:rPr>
        <w:t>招聘单位负责。考察时必须对考察对象进行报考资格复审。核实报考者是否符合规定的报考条件，确认其报名时提供的信息和材料是否真实准确。考察报考人员的思想政治、道德品质、能力素质、遵纪守法、诚信记录情况、学习和工作表现、志愿服务以及需要回避的情况等，并形成书面材料。</w:t>
      </w:r>
    </w:p>
    <w:p w14:paraId="148A3E49">
      <w:pPr>
        <w:widowControl w:val="0"/>
        <w:adjustRightInd w:val="0"/>
        <w:spacing w:before="0" w:after="0" w:line="560" w:lineRule="exact"/>
        <w:ind w:firstLine="640" w:firstLineChars="200"/>
        <w:jc w:val="both"/>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六、公示</w:t>
      </w:r>
    </w:p>
    <w:p w14:paraId="29FFFC55">
      <w:pPr>
        <w:widowControl w:val="0"/>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北流市教育局根据笔试、面试、体检、考察结果，经单位集体讨论，择优确定拟聘用人员，并在广西特岗教师招聘网（网址：</w:t>
      </w:r>
      <w:r>
        <w:rPr>
          <w:rFonts w:ascii="仿宋_GB2312" w:hAnsi="仿宋_GB2312" w:eastAsia="仿宋_GB2312" w:cs="仿宋_GB2312"/>
          <w:color w:val="000000" w:themeColor="text1"/>
          <w:sz w:val="32"/>
          <w:szCs w:val="32"/>
          <w:highlight w:val="none"/>
          <w14:textFill>
            <w14:solidFill>
              <w14:schemeClr w14:val="tx1"/>
            </w14:solidFill>
          </w14:textFill>
        </w:rPr>
        <w:t>http://tgjszp.gxeduyun.edu.cn</w:t>
      </w:r>
      <w:r>
        <w:rPr>
          <w:rFonts w:hint="eastAsia" w:ascii="仿宋_GB2312" w:hAnsi="仿宋_GB2312" w:eastAsia="仿宋_GB2312" w:cs="仿宋_GB2312"/>
          <w:color w:val="000000" w:themeColor="text1"/>
          <w:sz w:val="32"/>
          <w:szCs w:val="32"/>
          <w:highlight w:val="none"/>
          <w14:textFill>
            <w14:solidFill>
              <w14:schemeClr w14:val="tx1"/>
            </w14:solidFill>
          </w14:textFill>
        </w:rPr>
        <w:t>）和北流市人民政府门户网公示。公示内容包括拟聘人员姓名、性别、出生年月、毕业院校、专业、相关资格条件及监督电话等，公示期为</w:t>
      </w:r>
      <w:r>
        <w:rPr>
          <w:rFonts w:ascii="仿宋_GB2312" w:hAnsi="仿宋_GB2312" w:eastAsia="仿宋_GB2312" w:cs="仿宋_GB2312"/>
          <w:color w:val="000000" w:themeColor="text1"/>
          <w:sz w:val="32"/>
          <w:szCs w:val="32"/>
          <w:highlight w:val="none"/>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个工作日。</w:t>
      </w:r>
      <w:r>
        <w:rPr>
          <w:rFonts w:ascii="仿宋_GB2312" w:hAnsi="仿宋_GB2312" w:eastAsia="仿宋_GB2312" w:cs="Times New Roman"/>
          <w:color w:val="000000" w:themeColor="text1"/>
          <w:sz w:val="32"/>
          <w:szCs w:val="32"/>
          <w:highlight w:val="none"/>
          <w14:textFill>
            <w14:solidFill>
              <w14:schemeClr w14:val="tx1"/>
            </w14:solidFill>
          </w14:textFill>
        </w:rPr>
        <w:br w:type="textWrapping"/>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公示结果无异议或反映的问题不影响聘用的，按自治区有关文件规定办理聘用手续。</w:t>
      </w:r>
    </w:p>
    <w:p w14:paraId="3E1F5627">
      <w:pPr>
        <w:widowControl w:val="0"/>
        <w:adjustRightInd w:val="0"/>
        <w:spacing w:before="0" w:after="0" w:line="560" w:lineRule="exact"/>
        <w:ind w:firstLine="640" w:firstLineChars="200"/>
        <w:jc w:val="both"/>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七、签约上岗及岗前培训</w:t>
      </w:r>
    </w:p>
    <w:p w14:paraId="76D5E19B">
      <w:pPr>
        <w:widowControl w:val="0"/>
        <w:adjustRightInd w:val="0"/>
        <w:spacing w:before="0" w:after="0" w:line="560" w:lineRule="exact"/>
        <w:ind w:firstLine="640" w:firstLineChars="200"/>
        <w:jc w:val="both"/>
        <w:rPr>
          <w:rFonts w:ascii="楷体_GB2312" w:hAnsi="楷体" w:eastAsia="楷体_GB2312" w:cs="Times New Roman"/>
          <w:color w:val="000000" w:themeColor="text1"/>
          <w:sz w:val="32"/>
          <w:szCs w:val="32"/>
          <w:highlight w:val="none"/>
          <w14:textFill>
            <w14:solidFill>
              <w14:schemeClr w14:val="tx1"/>
            </w14:solidFill>
          </w14:textFill>
        </w:rPr>
      </w:pPr>
      <w:r>
        <w:rPr>
          <w:rFonts w:hint="eastAsia" w:ascii="楷体_GB2312" w:hAnsi="楷体" w:eastAsia="楷体_GB2312" w:cs="楷体_GB2312"/>
          <w:color w:val="000000" w:themeColor="text1"/>
          <w:sz w:val="32"/>
          <w:szCs w:val="32"/>
          <w:highlight w:val="none"/>
          <w14:textFill>
            <w14:solidFill>
              <w14:schemeClr w14:val="tx1"/>
            </w14:solidFill>
          </w14:textFill>
        </w:rPr>
        <w:t>（一）签订聘用合同并上岗</w:t>
      </w:r>
    </w:p>
    <w:p w14:paraId="5FA90055">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按照公办教师的聘用办法，由设岗学校与聘用人员于</w:t>
      </w:r>
      <w:r>
        <w:rPr>
          <w:rFonts w:ascii="仿宋_GB2312" w:hAnsi="仿宋_GB2312" w:eastAsia="仿宋_GB2312" w:cs="仿宋_GB2312"/>
          <w:color w:val="000000" w:themeColor="text1"/>
          <w:spacing w:val="3"/>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年</w:t>
      </w:r>
      <w:r>
        <w:rPr>
          <w:rFonts w:ascii="仿宋_GB2312" w:hAnsi="仿宋_GB2312" w:eastAsia="仿宋_GB2312" w:cs="仿宋_GB2312"/>
          <w:color w:val="000000" w:themeColor="text1"/>
          <w:spacing w:val="3"/>
          <w:sz w:val="32"/>
          <w:szCs w:val="32"/>
          <w:highlight w:val="none"/>
          <w14:textFill>
            <w14:solidFill>
              <w14:schemeClr w14:val="tx1"/>
            </w14:solidFill>
          </w14:textFill>
        </w:rPr>
        <w:t>7</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月</w:t>
      </w:r>
      <w:r>
        <w:rPr>
          <w:rFonts w:ascii="仿宋_GB2312" w:hAnsi="仿宋_GB2312" w:eastAsia="仿宋_GB2312" w:cs="仿宋_GB2312"/>
          <w:color w:val="000000" w:themeColor="text1"/>
          <w:spacing w:val="3"/>
          <w:sz w:val="32"/>
          <w:szCs w:val="32"/>
          <w:highlight w:val="none"/>
          <w14:textFill>
            <w14:solidFill>
              <w14:schemeClr w14:val="tx1"/>
            </w14:solidFill>
          </w14:textFill>
        </w:rPr>
        <w:t>31</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日前签订特岗教师聘用合同，并在规定时间</w:t>
      </w:r>
      <w:r>
        <w:rPr>
          <w:rFonts w:ascii="仿宋_GB2312" w:hAnsi="仿宋_GB2312" w:eastAsia="仿宋_GB2312" w:cs="仿宋_GB2312"/>
          <w:color w:val="000000" w:themeColor="text1"/>
          <w:spacing w:val="3"/>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年</w:t>
      </w:r>
      <w:r>
        <w:rPr>
          <w:rFonts w:ascii="仿宋_GB2312" w:hAnsi="仿宋_GB2312" w:eastAsia="仿宋_GB2312" w:cs="仿宋_GB2312"/>
          <w:color w:val="000000" w:themeColor="text1"/>
          <w:spacing w:val="3"/>
          <w:sz w:val="32"/>
          <w:szCs w:val="32"/>
          <w:highlight w:val="none"/>
          <w14:textFill>
            <w14:solidFill>
              <w14:schemeClr w14:val="tx1"/>
            </w14:solidFill>
          </w14:textFill>
        </w:rPr>
        <w:t>8</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月</w:t>
      </w:r>
      <w:r>
        <w:rPr>
          <w:rFonts w:ascii="仿宋_GB2312" w:hAnsi="仿宋_GB2312" w:eastAsia="仿宋_GB2312" w:cs="仿宋_GB2312"/>
          <w:color w:val="000000" w:themeColor="text1"/>
          <w:spacing w:val="3"/>
          <w:sz w:val="32"/>
          <w:szCs w:val="32"/>
          <w:highlight w:val="none"/>
          <w14:textFill>
            <w14:solidFill>
              <w14:schemeClr w14:val="tx1"/>
            </w14:solidFill>
          </w14:textFill>
        </w:rPr>
        <w:t>31</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日前到聘用学校报到上岗。若在规定时间内不报到或不服从安排者，取消聘用资格。空缺的岗位，可按规定依次递补录用或者调剂计划。</w:t>
      </w:r>
    </w:p>
    <w:p w14:paraId="6C74310D">
      <w:pPr>
        <w:widowControl w:val="0"/>
        <w:adjustRightInd w:val="0"/>
        <w:spacing w:before="0" w:after="0" w:line="560" w:lineRule="exact"/>
        <w:ind w:firstLine="652" w:firstLineChars="200"/>
        <w:jc w:val="both"/>
        <w:rPr>
          <w:rFonts w:ascii="楷体_GB2312" w:hAnsi="仿宋" w:eastAsia="楷体_GB2312" w:cs="Times New Roman"/>
          <w:color w:val="000000" w:themeColor="text1"/>
          <w:spacing w:val="3"/>
          <w:sz w:val="32"/>
          <w:szCs w:val="32"/>
          <w:highlight w:val="none"/>
          <w14:textFill>
            <w14:solidFill>
              <w14:schemeClr w14:val="tx1"/>
            </w14:solidFill>
          </w14:textFill>
        </w:rPr>
      </w:pPr>
      <w:r>
        <w:rPr>
          <w:rFonts w:hint="eastAsia" w:ascii="楷体_GB2312" w:hAnsi="仿宋" w:eastAsia="楷体_GB2312" w:cs="楷体_GB2312"/>
          <w:color w:val="000000" w:themeColor="text1"/>
          <w:spacing w:val="3"/>
          <w:sz w:val="32"/>
          <w:szCs w:val="32"/>
          <w:highlight w:val="none"/>
          <w14:textFill>
            <w14:solidFill>
              <w14:schemeClr w14:val="tx1"/>
            </w14:solidFill>
          </w14:textFill>
        </w:rPr>
        <w:t>（二）岗前培训</w:t>
      </w:r>
    </w:p>
    <w:p w14:paraId="196373E5">
      <w:pPr>
        <w:widowControl w:val="0"/>
        <w:adjustRightInd w:val="0"/>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对已</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签订特岗教师聘用合同的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开展系统岗前培训，帮助新教师尽快适应教育教学工作；加强非师范专业毕业生教育教学技能培训，提升教育教学基本素质与能力。</w:t>
      </w:r>
    </w:p>
    <w:p w14:paraId="7BF7E075">
      <w:pPr>
        <w:pStyle w:val="2"/>
        <w:adjustRightInd w:val="0"/>
        <w:snapToGrid/>
        <w:spacing w:before="0" w:after="0" w:line="560" w:lineRule="exact"/>
        <w:ind w:firstLine="652" w:firstLineChars="200"/>
        <w:jc w:val="both"/>
        <w:rPr>
          <w:rFonts w:ascii="楷体_GB2312" w:hAnsi="仿宋" w:eastAsia="楷体_GB2312" w:cs="Times New Roman"/>
          <w:color w:val="000000" w:themeColor="text1"/>
          <w:spacing w:val="3"/>
          <w:sz w:val="32"/>
          <w:szCs w:val="32"/>
          <w:highlight w:val="none"/>
          <w14:textFill>
            <w14:solidFill>
              <w14:schemeClr w14:val="tx1"/>
            </w14:solidFill>
          </w14:textFill>
        </w:rPr>
      </w:pPr>
      <w:r>
        <w:rPr>
          <w:rFonts w:hint="eastAsia" w:ascii="楷体_GB2312" w:hAnsi="仿宋" w:eastAsia="楷体_GB2312" w:cs="楷体_GB2312"/>
          <w:color w:val="000000" w:themeColor="text1"/>
          <w:spacing w:val="3"/>
          <w:sz w:val="32"/>
          <w:szCs w:val="32"/>
          <w:highlight w:val="none"/>
          <w14:textFill>
            <w14:solidFill>
              <w14:schemeClr w14:val="tx1"/>
            </w14:solidFill>
          </w14:textFill>
        </w:rPr>
        <w:t>（三）录入“全国教师信息管理系统”</w:t>
      </w:r>
    </w:p>
    <w:p w14:paraId="1156DF72">
      <w:pPr>
        <w:widowControl w:val="0"/>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各设岗学校于</w:t>
      </w:r>
      <w:r>
        <w:rPr>
          <w:rFonts w:ascii="仿宋_GB2312" w:hAnsi="仿宋_GB2312" w:eastAsia="仿宋_GB2312" w:cs="仿宋_GB2312"/>
          <w:color w:val="000000" w:themeColor="text1"/>
          <w:sz w:val="32"/>
          <w:szCs w:val="32"/>
          <w:highlight w:val="none"/>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日前在“全国教师信息管理系统”中完成</w:t>
      </w:r>
      <w:r>
        <w:rPr>
          <w:rFonts w:ascii="仿宋_GB2312" w:hAnsi="仿宋_GB2312" w:eastAsia="仿宋_GB2312" w:cs="仿宋_GB2312"/>
          <w:color w:val="000000" w:themeColor="text1"/>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年新招聘特岗教师的信息录入。</w:t>
      </w:r>
    </w:p>
    <w:p w14:paraId="520CB647">
      <w:pPr>
        <w:adjustRightInd w:val="0"/>
        <w:spacing w:before="0" w:after="0" w:line="560" w:lineRule="exact"/>
        <w:ind w:firstLine="652" w:firstLineChars="200"/>
        <w:jc w:val="both"/>
        <w:rPr>
          <w:rFonts w:ascii="黑体" w:hAnsi="黑体" w:eastAsia="黑体" w:cs="Times New Roman"/>
          <w:color w:val="000000" w:themeColor="text1"/>
          <w:spacing w:val="3"/>
          <w:sz w:val="32"/>
          <w:szCs w:val="32"/>
          <w:highlight w:val="none"/>
          <w14:textFill>
            <w14:solidFill>
              <w14:schemeClr w14:val="tx1"/>
            </w14:solidFill>
          </w14:textFill>
        </w:rPr>
      </w:pPr>
      <w:r>
        <w:rPr>
          <w:rFonts w:hint="eastAsia" w:ascii="黑体" w:hAnsi="黑体" w:eastAsia="黑体" w:cs="黑体"/>
          <w:color w:val="000000" w:themeColor="text1"/>
          <w:spacing w:val="3"/>
          <w:sz w:val="32"/>
          <w:szCs w:val="32"/>
          <w:highlight w:val="none"/>
          <w14:textFill>
            <w14:solidFill>
              <w14:schemeClr w14:val="tx1"/>
            </w14:solidFill>
          </w14:textFill>
        </w:rPr>
        <w:t>八、相关政策</w:t>
      </w:r>
    </w:p>
    <w:p w14:paraId="410117A0">
      <w:pPr>
        <w:numPr>
          <w:ilvl w:val="0"/>
          <w:numId w:val="1"/>
        </w:numPr>
        <w:adjustRightInd w:val="0"/>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要按照公办教师的聘用管理要求，及时办理聘用手续、建立人事档案、考核、转正定级、晋升职务、核定工资福利、户口等工作，确保特岗教师享有公办教师同等待遇。统筹盘活调剂编制资源，在中小学教职工编制总量内为</w:t>
      </w:r>
      <w:r>
        <w:rPr>
          <w:rFonts w:ascii="仿宋_GB2312" w:hAns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年聘用期满的特岗教师办理入编。</w:t>
      </w:r>
    </w:p>
    <w:p w14:paraId="535C64C3">
      <w:pPr>
        <w:adjustRightInd w:val="0"/>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强化主体责任，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确保特岗教师待遇保障，从</w:t>
      </w:r>
      <w:r>
        <w:rPr>
          <w:rFonts w:ascii="仿宋_GB2312" w:hAnsi="仿宋_GB2312" w:eastAsia="仿宋_GB2312" w:cs="仿宋_GB2312"/>
          <w:color w:val="000000" w:themeColor="text1"/>
          <w:kern w:val="0"/>
          <w:sz w:val="32"/>
          <w:szCs w:val="32"/>
          <w:highlight w:val="none"/>
          <w14:textFill>
            <w14:solidFill>
              <w14:schemeClr w14:val="tx1"/>
            </w14:solidFill>
          </w14:textFill>
        </w:rPr>
        <w:t>2024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ascii="仿宋_GB2312" w:hAns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日起，中央财政提高特岗教师工资性补助标准，西部地区由</w:t>
      </w:r>
      <w:r>
        <w:rPr>
          <w:rFonts w:ascii="仿宋_GB2312" w:hAnsi="仿宋_GB2312" w:eastAsia="仿宋_GB2312" w:cs="仿宋_GB2312"/>
          <w:color w:val="000000" w:themeColor="text1"/>
          <w:kern w:val="0"/>
          <w:sz w:val="32"/>
          <w:szCs w:val="32"/>
          <w:highlight w:val="none"/>
          <w14:textFill>
            <w14:solidFill>
              <w14:schemeClr w14:val="tx1"/>
            </w14:solidFill>
          </w14:textFill>
        </w:rPr>
        <w:t xml:space="preserve"> 3.82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万元提高到</w:t>
      </w:r>
      <w:r>
        <w:rPr>
          <w:rFonts w:ascii="仿宋_GB2312" w:hAnsi="仿宋_GB2312" w:eastAsia="仿宋_GB2312" w:cs="仿宋_GB2312"/>
          <w:color w:val="000000" w:themeColor="text1"/>
          <w:kern w:val="0"/>
          <w:sz w:val="32"/>
          <w:szCs w:val="32"/>
          <w:highlight w:val="none"/>
          <w14:textFill>
            <w14:solidFill>
              <w14:schemeClr w14:val="tx1"/>
            </w14:solidFill>
          </w14:textFill>
        </w:rPr>
        <w:t>4.18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特岗教师工资按时足额发放，按规定参加社会保险，同等条件下在职称评聘、评先评优、年度考核等方面享受与当地公办学校在编教师同等待遇。特岗教师在聘任期间，执行国家统一的工资制度和标准；其他津贴补贴根据北流市同等条件公办教师年收入水平和中央补助水平综合确定。</w:t>
      </w:r>
    </w:p>
    <w:p w14:paraId="21C4555A">
      <w:pPr>
        <w:widowControl w:val="0"/>
        <w:adjustRightInd w:val="0"/>
        <w:spacing w:before="0" w:after="0" w:line="560" w:lineRule="exact"/>
        <w:ind w:firstLine="640" w:firstLineChars="200"/>
        <w:jc w:val="both"/>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（三）规范特岗教师管理，服务期内特岗教师必须按政策要求安排在农村义务教育学校任教。主动关心特岗教师工作、生活，为特岗教师提供相应的周转住房和必要的生活条件。</w:t>
      </w:r>
      <w:r>
        <w:rPr>
          <w:rFonts w:hint="eastAsia" w:ascii="仿宋_GB2312" w:hAnsi="仿宋_GB2312" w:eastAsia="仿宋_GB2312" w:cs="仿宋_GB2312"/>
          <w:color w:val="000000" w:themeColor="text1"/>
          <w:sz w:val="32"/>
          <w:szCs w:val="32"/>
          <w:highlight w:val="none"/>
          <w14:textFill>
            <w14:solidFill>
              <w14:schemeClr w14:val="tx1"/>
            </w14:solidFill>
          </w14:textFill>
        </w:rPr>
        <w:t>系统开展特岗教师培训工作，将师德师风和教育家精神融入教师培训全过程，规范教师从教行为，落实立德树人根本任务；加强岗前职后培训，按照特岗教师实际需求优化培训内容和方式，开展针对性的教育和培训，鼓励将特岗教师纳入当地各级名师工作室进行重点培养；加强非师范专业毕业生教育教学技能培训，提升教育教学基本素质与能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特岗教师在聘期内，由北流市教育局对其进行跟踪评估。对成绩突出、表现优秀的，给予表扬；对不按合同要求履行义务的，要及时进行批评教育，督促改正；对不适合继续在教师岗位工作的，应及时将其调整出教师队伍并相应取消其享受的相关政策。</w:t>
      </w:r>
      <w:r>
        <w:rPr>
          <w:rFonts w:ascii="仿宋_GB2312" w:hAnsi="仿宋_GB2312" w:eastAsia="仿宋_GB2312" w:cs="仿宋_GB2312"/>
          <w:color w:val="000000" w:themeColor="text1"/>
          <w:kern w:val="0"/>
          <w:sz w:val="32"/>
          <w:szCs w:val="32"/>
          <w:highlight w:val="none"/>
          <w14:textFill>
            <w14:solidFill>
              <w14:schemeClr w14:val="tx1"/>
            </w14:solidFill>
          </w14:textFill>
        </w:rPr>
        <w:t xml:space="preserve"> </w:t>
      </w:r>
    </w:p>
    <w:p w14:paraId="2575328D">
      <w:pPr>
        <w:adjustRightInd w:val="0"/>
        <w:spacing w:before="0" w:after="0" w:line="560" w:lineRule="exact"/>
        <w:ind w:firstLine="640" w:firstLineChars="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（四）特岗教师服务期为</w:t>
      </w:r>
      <w:r>
        <w:rPr>
          <w:rFonts w:ascii="仿宋_GB2312" w:hAns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年，服务期满考核转岗工作严格按照《关于做好农村义务教育阶段学校特设岗位教师服务期满考核转岗工作的通知》（桂教师范〔</w:t>
      </w:r>
      <w:r>
        <w:rPr>
          <w:rFonts w:ascii="仿宋_GB2312" w:hAnsi="仿宋_GB2312" w:eastAsia="仿宋_GB2312" w:cs="仿宋_GB2312"/>
          <w:color w:val="000000" w:themeColor="text1"/>
          <w:kern w:val="0"/>
          <w:sz w:val="32"/>
          <w:szCs w:val="32"/>
          <w:highlight w:val="none"/>
          <w14:textFill>
            <w14:solidFill>
              <w14:schemeClr w14:val="tx1"/>
            </w14:solidFill>
          </w14:textFill>
        </w:rPr>
        <w:t>2009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ascii="仿宋_GB2312" w:hAnsi="仿宋_GB2312" w:eastAsia="仿宋_GB2312" w:cs="仿宋_GB2312"/>
          <w:color w:val="000000" w:themeColor="text1"/>
          <w:kern w:val="0"/>
          <w:sz w:val="32"/>
          <w:szCs w:val="32"/>
          <w:highlight w:val="none"/>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号）执行。</w:t>
      </w:r>
    </w:p>
    <w:p w14:paraId="7E582F49">
      <w:pPr>
        <w:adjustRightInd w:val="0"/>
        <w:spacing w:before="0" w:after="0" w:line="560" w:lineRule="exact"/>
        <w:ind w:firstLine="640" w:firstLineChars="200"/>
        <w:jc w:val="both"/>
        <w:rPr>
          <w:rFonts w:ascii="??_GB2312" w:hAnsi="??_GB2312" w:cs="??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（五）特岗教师依照《中共中央办公厅</w:t>
      </w:r>
      <w:r>
        <w:rPr>
          <w:rFonts w:ascii="仿宋_GB2312" w:hAns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国务院办公厅印发〈关于引导和鼓励高校毕业生面向基层就业的意见〉的通知》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（中办发〔</w:t>
      </w:r>
      <w:r>
        <w:rPr>
          <w:rFonts w:ascii="仿宋_GB2312" w:hAnsi="仿宋_GB2312" w:eastAsia="仿宋_GB2312" w:cs="仿宋_GB2312"/>
          <w:color w:val="000000" w:themeColor="text1"/>
          <w:sz w:val="32"/>
          <w:szCs w:val="32"/>
          <w:highlight w:val="none"/>
          <w14:textFill>
            <w14:solidFill>
              <w14:schemeClr w14:val="tx1"/>
            </w14:solidFill>
          </w14:textFill>
        </w:rPr>
        <w:t>2005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18</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、《人事部等部门关于组织开展高校毕业生到农村基层从事支教、支农、支医和扶贫工作的通知》（国人部发〔</w:t>
      </w:r>
      <w:r>
        <w:rPr>
          <w:rFonts w:ascii="仿宋_GB2312" w:hAnsi="仿宋_GB2312" w:eastAsia="仿宋_GB2312" w:cs="仿宋_GB2312"/>
          <w:color w:val="000000" w:themeColor="text1"/>
          <w:kern w:val="0"/>
          <w:sz w:val="32"/>
          <w:szCs w:val="32"/>
          <w:highlight w:val="none"/>
          <w14:textFill>
            <w14:solidFill>
              <w14:schemeClr w14:val="tx1"/>
            </w14:solidFill>
          </w14:textFill>
        </w:rPr>
        <w:t>2006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ascii="仿宋_GB2312" w:hAnsi="仿宋_GB2312" w:eastAsia="仿宋_GB2312" w:cs="仿宋_GB2312"/>
          <w:color w:val="000000" w:themeColor="text1"/>
          <w:kern w:val="0"/>
          <w:sz w:val="32"/>
          <w:szCs w:val="32"/>
          <w:highlight w:val="none"/>
          <w14:textFill>
            <w14:solidFill>
              <w14:schemeClr w14:val="tx1"/>
            </w14:solidFill>
          </w14:textFill>
        </w:rPr>
        <w:t xml:space="preserve">16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号）、《广西壮族自治区财政厅等五部门关于印发广西壮族自治区学生资助资金管理办法的通知》（桂财规〔</w:t>
      </w:r>
      <w:r>
        <w:rPr>
          <w:rFonts w:ascii="仿宋_GB2312" w:hAnsi="仿宋_GB2312" w:eastAsia="仿宋_GB2312" w:cs="仿宋_GB2312"/>
          <w:color w:val="000000" w:themeColor="text1"/>
          <w:kern w:val="0"/>
          <w:sz w:val="32"/>
          <w:szCs w:val="32"/>
          <w:highlight w:val="none"/>
          <w14:textFill>
            <w14:solidFill>
              <w14:schemeClr w14:val="tx1"/>
            </w14:solidFill>
          </w14:textFill>
        </w:rPr>
        <w:t>2019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ascii="仿宋_GB2312" w:hAnsi="仿宋_GB2312" w:eastAsia="仿宋_GB2312" w:cs="仿宋_GB2312"/>
          <w:color w:val="000000" w:themeColor="text1"/>
          <w:kern w:val="0"/>
          <w:sz w:val="32"/>
          <w:szCs w:val="32"/>
          <w:highlight w:val="none"/>
          <w14:textFill>
            <w14:solidFill>
              <w14:schemeClr w14:val="tx1"/>
            </w14:solidFill>
          </w14:textFill>
        </w:rPr>
        <w:t xml:space="preserve">3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号）有关规定，自主申请相关优惠政策。</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p>
    <w:p w14:paraId="489B2601">
      <w:pPr>
        <w:adjustRightInd w:val="0"/>
        <w:spacing w:before="0" w:after="0" w:line="560" w:lineRule="exact"/>
        <w:ind w:firstLine="652" w:firstLineChars="200"/>
        <w:jc w:val="both"/>
        <w:rPr>
          <w:rFonts w:ascii="黑体" w:hAnsi="黑体" w:eastAsia="黑体" w:cs="Times New Roman"/>
          <w:color w:val="000000" w:themeColor="text1"/>
          <w:spacing w:val="3"/>
          <w:sz w:val="32"/>
          <w:szCs w:val="32"/>
          <w:highlight w:val="none"/>
          <w14:textFill>
            <w14:solidFill>
              <w14:schemeClr w14:val="tx1"/>
            </w14:solidFill>
          </w14:textFill>
        </w:rPr>
      </w:pPr>
      <w:r>
        <w:rPr>
          <w:rFonts w:hint="eastAsia" w:ascii="黑体" w:hAnsi="黑体" w:eastAsia="黑体" w:cs="黑体"/>
          <w:color w:val="000000" w:themeColor="text1"/>
          <w:spacing w:val="3"/>
          <w:sz w:val="32"/>
          <w:szCs w:val="32"/>
          <w:highlight w:val="none"/>
          <w14:textFill>
            <w14:solidFill>
              <w14:schemeClr w14:val="tx1"/>
            </w14:solidFill>
          </w14:textFill>
        </w:rPr>
        <w:t>九、招聘监督</w:t>
      </w:r>
    </w:p>
    <w:p w14:paraId="5804AF56">
      <w:pPr>
        <w:widowControl w:val="0"/>
        <w:tabs>
          <w:tab w:val="left" w:pos="7305"/>
        </w:tabs>
        <w:adjustRightInd w:val="0"/>
        <w:spacing w:before="0" w:after="0" w:line="560" w:lineRule="exact"/>
        <w:ind w:firstLine="624" w:firstLineChars="200"/>
        <w:jc w:val="both"/>
        <w:rPr>
          <w:rFonts w:ascii="仿宋_GB2312" w:hAnsi="仿宋_GB2312" w:eastAsia="仿宋_GB2312" w:cs="Times New Roman"/>
          <w:color w:val="000000" w:themeColor="text1"/>
          <w:spacing w:val="-4"/>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4"/>
          <w:sz w:val="32"/>
          <w:szCs w:val="32"/>
          <w:highlight w:val="none"/>
          <w14:textFill>
            <w14:solidFill>
              <w14:schemeClr w14:val="tx1"/>
            </w14:solidFill>
          </w14:textFill>
        </w:rPr>
        <w:t>公开招聘“特岗教师”考试工作，贯彻“公开、平等、竞争、择优”原则，做到政策公开、信息公开、程序公开、结果公开。招聘考试工作接受北流市纪检监察等部门、考生和社会各界的监督。对招聘考试工作中的违法违纪行为，依照有关规定严肃处理。</w:t>
      </w:r>
    </w:p>
    <w:p w14:paraId="6386CF4F">
      <w:pPr>
        <w:adjustRightInd w:val="0"/>
        <w:spacing w:before="0" w:after="0" w:line="560" w:lineRule="exact"/>
        <w:ind w:firstLine="652" w:firstLineChars="200"/>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咨询电话：</w:t>
      </w:r>
      <w:r>
        <w:rPr>
          <w:rFonts w:ascii="仿宋_GB2312" w:hAnsi="仿宋_GB2312" w:eastAsia="仿宋_GB2312" w:cs="仿宋_GB2312"/>
          <w:color w:val="000000" w:themeColor="text1"/>
          <w:spacing w:val="3"/>
          <w:sz w:val="32"/>
          <w:szCs w:val="32"/>
          <w:highlight w:val="none"/>
          <w14:textFill>
            <w14:solidFill>
              <w14:schemeClr w14:val="tx1"/>
            </w14:solidFill>
          </w14:textFill>
        </w:rPr>
        <w:t>0775—6237195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（北流市教育局人事股）</w:t>
      </w:r>
    </w:p>
    <w:p w14:paraId="6F66A8E7">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监督电话：</w:t>
      </w:r>
    </w:p>
    <w:p w14:paraId="538CC40C">
      <w:pPr>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0775—6299703</w:t>
      </w:r>
      <w:r>
        <w:rPr>
          <w:rFonts w:hint="eastAsia" w:ascii="仿宋_GB2312" w:hAnsi="仿宋_GB2312" w:eastAsia="仿宋_GB2312" w:cs="仿宋_GB2312"/>
          <w:color w:val="000000" w:themeColor="text1"/>
          <w:sz w:val="32"/>
          <w:szCs w:val="32"/>
          <w:highlight w:val="none"/>
          <w14:textFill>
            <w14:solidFill>
              <w14:schemeClr w14:val="tx1"/>
            </w14:solidFill>
          </w14:textFill>
        </w:rPr>
        <w:t>（北流市纪委监委派驻北流市教育局纪检组）</w:t>
      </w:r>
    </w:p>
    <w:p w14:paraId="7F041525">
      <w:pPr>
        <w:widowControl w:val="0"/>
        <w:tabs>
          <w:tab w:val="left" w:pos="7305"/>
        </w:tabs>
        <w:adjustRightInd w:val="0"/>
        <w:spacing w:before="0" w:after="0" w:line="560" w:lineRule="exact"/>
        <w:ind w:firstLine="640" w:firstLineChars="200"/>
        <w:jc w:val="both"/>
        <w:rPr>
          <w:rFonts w:ascii="仿宋_GB2312" w:hAnsi="仿宋_GB2312" w:eastAsia="仿宋_GB2312" w:cs="Times New Roman"/>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0775—</w:t>
      </w:r>
      <w:r>
        <w:rPr>
          <w:rFonts w:ascii="仿宋_GB2312" w:hAnsi="仿宋_GB2312" w:eastAsia="仿宋_GB2312" w:cs="仿宋_GB2312"/>
          <w:color w:val="000000" w:themeColor="text1"/>
          <w:kern w:val="0"/>
          <w:sz w:val="32"/>
          <w:szCs w:val="32"/>
          <w:highlight w:val="none"/>
          <w14:textFill>
            <w14:solidFill>
              <w14:schemeClr w14:val="tx1"/>
            </w14:solidFill>
          </w14:textFill>
        </w:rPr>
        <w:t>6299726</w:t>
      </w:r>
      <w:r>
        <w:rPr>
          <w:rFonts w:hint="eastAsia" w:ascii="仿宋_GB2312" w:hAnsi="仿宋_GB2312" w:eastAsia="仿宋_GB2312" w:cs="仿宋_GB2312"/>
          <w:color w:val="000000" w:themeColor="text1"/>
          <w:sz w:val="32"/>
          <w:szCs w:val="32"/>
          <w:highlight w:val="none"/>
          <w14:textFill>
            <w14:solidFill>
              <w14:schemeClr w14:val="tx1"/>
            </w14:solidFill>
          </w14:textFill>
        </w:rPr>
        <w:t>（北流市纪委监委派驻北流市人社局纪检组）</w:t>
      </w:r>
    </w:p>
    <w:p w14:paraId="12B6E060">
      <w:pPr>
        <w:widowControl w:val="0"/>
        <w:tabs>
          <w:tab w:val="left" w:pos="7305"/>
        </w:tabs>
        <w:adjustRightInd w:val="0"/>
        <w:spacing w:before="0" w:after="0" w:line="560" w:lineRule="exact"/>
        <w:ind w:firstLine="624" w:firstLineChars="200"/>
        <w:jc w:val="both"/>
        <w:rPr>
          <w:rFonts w:ascii="仿宋_GB2312" w:hAnsi="仿宋_GB2312" w:eastAsia="仿宋_GB2312" w:cs="Times New Roman"/>
          <w:color w:val="000000" w:themeColor="text1"/>
          <w:spacing w:val="-4"/>
          <w:sz w:val="32"/>
          <w:szCs w:val="32"/>
          <w:highlight w:val="none"/>
          <w14:textFill>
            <w14:solidFill>
              <w14:schemeClr w14:val="tx1"/>
            </w14:solidFill>
          </w14:textFill>
        </w:rPr>
      </w:pPr>
    </w:p>
    <w:p w14:paraId="4A5B3390">
      <w:pPr>
        <w:widowControl w:val="0"/>
        <w:tabs>
          <w:tab w:val="left" w:pos="7305"/>
        </w:tabs>
        <w:adjustRightInd w:val="0"/>
        <w:spacing w:before="0" w:after="0" w:line="560" w:lineRule="exact"/>
        <w:ind w:firstLine="624" w:firstLineChars="200"/>
        <w:jc w:val="both"/>
        <w:rPr>
          <w:rFonts w:ascii="仿宋_GB2312" w:hAnsi="仿宋_GB2312" w:eastAsia="仿宋_GB2312" w:cs="Times New Roman"/>
          <w:color w:val="000000" w:themeColor="text1"/>
          <w:spacing w:val="-4"/>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4"/>
          <w:sz w:val="32"/>
          <w:szCs w:val="32"/>
          <w:highlight w:val="none"/>
          <w14:textFill>
            <w14:solidFill>
              <w14:schemeClr w14:val="tx1"/>
            </w14:solidFill>
          </w14:textFill>
        </w:rPr>
        <w:t>附件：</w:t>
      </w:r>
      <w:r>
        <w:rPr>
          <w:rFonts w:ascii="仿宋_GB2312" w:hAnsi="仿宋_GB2312" w:eastAsia="仿宋_GB2312" w:cs="仿宋_GB2312"/>
          <w:color w:val="000000" w:themeColor="text1"/>
          <w:spacing w:val="-4"/>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pacing w:val="-4"/>
          <w:sz w:val="32"/>
          <w:szCs w:val="32"/>
          <w:highlight w:val="none"/>
          <w14:textFill>
            <w14:solidFill>
              <w14:schemeClr w14:val="tx1"/>
            </w14:solidFill>
          </w14:textFill>
        </w:rPr>
        <w:t>年北流市“义教特岗”初中教师招聘计划表</w:t>
      </w:r>
    </w:p>
    <w:p w14:paraId="15C93005">
      <w:pPr>
        <w:pStyle w:val="2"/>
        <w:spacing w:line="560" w:lineRule="exact"/>
        <w:ind w:firstLine="2282" w:firstLineChars="700"/>
        <w:rPr>
          <w:rFonts w:ascii="仿宋_GB2312" w:hAnsi="仿宋_GB2312" w:eastAsia="仿宋_GB2312" w:cs="Times New Roman"/>
          <w:color w:val="000000" w:themeColor="text1"/>
          <w:spacing w:val="3"/>
          <w:sz w:val="32"/>
          <w:szCs w:val="32"/>
          <w:highlight w:val="none"/>
          <w14:textFill>
            <w14:solidFill>
              <w14:schemeClr w14:val="tx1"/>
            </w14:solidFill>
          </w14:textFill>
        </w:rPr>
      </w:pPr>
    </w:p>
    <w:p w14:paraId="746535DB">
      <w:pPr>
        <w:widowControl w:val="0"/>
        <w:adjustRightInd w:val="0"/>
        <w:spacing w:before="0" w:after="0" w:line="560" w:lineRule="exact"/>
        <w:jc w:val="both"/>
        <w:rPr>
          <w:rFonts w:ascii="仿宋_GB2312" w:hAnsi="仿宋_GB2312" w:eastAsia="仿宋_GB2312" w:cs="Times New Roman"/>
          <w:color w:val="000000" w:themeColor="text1"/>
          <w:spacing w:val="3"/>
          <w:sz w:val="32"/>
          <w:szCs w:val="32"/>
          <w:highlight w:val="none"/>
          <w14:textFill>
            <w14:solidFill>
              <w14:schemeClr w14:val="tx1"/>
            </w14:solidFill>
          </w14:textFill>
        </w:rPr>
      </w:pPr>
    </w:p>
    <w:p w14:paraId="3507FF79">
      <w:pPr>
        <w:widowControl w:val="0"/>
        <w:adjustRightInd w:val="0"/>
        <w:spacing w:before="0" w:after="0" w:line="560" w:lineRule="exact"/>
        <w:ind w:firstLine="2240" w:firstLineChars="7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ascii="仿宋_GB2312" w:hAnsi="仿宋_GB2312" w:eastAsia="仿宋_GB2312" w:cs="仿宋_GB2312"/>
          <w:color w:val="000000" w:themeColor="text1"/>
          <w:kern w:val="0"/>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年北流市公开招聘特设岗位教师</w:t>
      </w:r>
    </w:p>
    <w:p w14:paraId="674D9D7F">
      <w:pPr>
        <w:widowControl w:val="0"/>
        <w:adjustRightInd w:val="0"/>
        <w:spacing w:before="0" w:after="0" w:line="560" w:lineRule="exact"/>
        <w:ind w:firstLine="3840" w:firstLineChars="1200"/>
        <w:jc w:val="both"/>
        <w:rPr>
          <w:rFonts w:ascii="仿宋_GB2312" w:hAns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工作领导小组</w:t>
      </w:r>
    </w:p>
    <w:p w14:paraId="3E4A7F33">
      <w:pPr>
        <w:adjustRightInd w:val="0"/>
        <w:spacing w:before="0" w:after="0" w:line="560" w:lineRule="exact"/>
        <w:ind w:firstLine="3586" w:firstLineChars="1100"/>
        <w:jc w:val="both"/>
        <w:rPr>
          <w:rFonts w:cs="Times New Roman"/>
          <w:color w:val="000000" w:themeColor="text1"/>
          <w:highlight w:val="none"/>
          <w14:textFill>
            <w14:solidFill>
              <w14:schemeClr w14:val="tx1"/>
            </w14:solidFill>
          </w14:textFill>
        </w:rPr>
      </w:pPr>
      <w:r>
        <w:rPr>
          <w:rFonts w:ascii="仿宋_GB2312" w:hAnsi="仿宋_GB2312" w:eastAsia="仿宋_GB2312" w:cs="仿宋_GB2312"/>
          <w:color w:val="000000" w:themeColor="text1"/>
          <w:spacing w:val="3"/>
          <w:sz w:val="32"/>
          <w:szCs w:val="32"/>
          <w:highlight w:val="none"/>
          <w14:textFill>
            <w14:solidFill>
              <w14:schemeClr w14:val="tx1"/>
            </w14:solidFill>
          </w14:textFill>
        </w:rPr>
        <w:t>2025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年</w:t>
      </w:r>
      <w:r>
        <w:rPr>
          <w:rFonts w:ascii="仿宋_GB2312" w:hAnsi="仿宋_GB2312" w:eastAsia="仿宋_GB2312" w:cs="仿宋_GB2312"/>
          <w:color w:val="000000" w:themeColor="text1"/>
          <w:spacing w:val="3"/>
          <w:sz w:val="32"/>
          <w:szCs w:val="32"/>
          <w:highlight w:val="none"/>
          <w14:textFill>
            <w14:solidFill>
              <w14:schemeClr w14:val="tx1"/>
            </w14:solidFill>
          </w14:textFill>
        </w:rPr>
        <w:t>6</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月</w:t>
      </w:r>
      <w:r>
        <w:rPr>
          <w:rFonts w:ascii="仿宋_GB2312" w:hAnsi="仿宋_GB2312" w:eastAsia="仿宋_GB2312" w:cs="仿宋_GB2312"/>
          <w:color w:val="000000" w:themeColor="text1"/>
          <w:spacing w:val="3"/>
          <w:sz w:val="32"/>
          <w:szCs w:val="32"/>
          <w:highlight w:val="none"/>
          <w14:textFill>
            <w14:solidFill>
              <w14:schemeClr w14:val="tx1"/>
            </w14:solidFill>
          </w14:textFill>
        </w:rPr>
        <w:t>5</w:t>
      </w:r>
      <w:r>
        <w:rPr>
          <w:rFonts w:hint="eastAsia" w:ascii="仿宋_GB2312" w:hAnsi="仿宋_GB2312" w:eastAsia="仿宋_GB2312" w:cs="仿宋_GB2312"/>
          <w:color w:val="000000" w:themeColor="text1"/>
          <w:spacing w:val="3"/>
          <w:sz w:val="32"/>
          <w:szCs w:val="32"/>
          <w:highlight w:val="none"/>
          <w14:textFill>
            <w14:solidFill>
              <w14:schemeClr w14:val="tx1"/>
            </w14:solidFill>
          </w14:textFill>
        </w:rPr>
        <w:t>日</w:t>
      </w:r>
      <w:r>
        <w:rPr>
          <w:rFonts w:ascii="仿宋_GB2312" w:hAnsi="仿宋_GB2312" w:eastAsia="仿宋_GB2312" w:cs="仿宋_GB2312"/>
          <w:b/>
          <w:bCs/>
          <w:color w:val="000000" w:themeColor="text1"/>
          <w:spacing w:val="3"/>
          <w:sz w:val="32"/>
          <w:szCs w:val="32"/>
          <w:highlight w:val="none"/>
          <w14:textFill>
            <w14:solidFill>
              <w14:schemeClr w14:val="tx1"/>
            </w14:solidFill>
          </w14:textFill>
        </w:rPr>
        <w:t xml:space="preserve">  </w:t>
      </w:r>
    </w:p>
    <w:sectPr>
      <w:headerReference r:id="rId4" w:type="default"/>
      <w:footerReference r:id="rId5"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C720">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45974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60325" cy="459740"/>
                      </a:xfrm>
                      <a:prstGeom prst="rect">
                        <a:avLst/>
                      </a:prstGeom>
                      <a:noFill/>
                      <a:ln w="6350">
                        <a:noFill/>
                      </a:ln>
                    </wps:spPr>
                    <wps:txbx>
                      <w:txbxContent>
                        <w:p w14:paraId="2C845ECC">
                          <w:pPr>
                            <w:pStyle w:val="2"/>
                            <w:rPr>
                              <w:rFonts w:cs="Times New Roman"/>
                            </w:rPr>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36.2pt;width:4.75pt;mso-position-horizontal:center;mso-position-horizontal-relative:margin;mso-wrap-style:none;z-index:251659264;mso-width-relative:page;mso-height-relative:page;" filled="f" stroked="f" coordsize="21600,21600" o:gfxdata="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qD63dIAAAACAQAADwAAAAAAAAABACAAAAAi&#10;AAAAZHJzL2Rvd25yZXYueG1sUEsBAhQAFAAAAAgAh07iQOQMQt3XAQAAogMAAA4AAAAAAAAAAQAg&#10;AAAAIQEAAGRycy9lMm9Eb2MueG1sUEsFBgAAAAAGAAYAWQEAAGoFAAAAAA==&#10;">
              <v:fill on="f" focussize="0,0"/>
              <v:stroke on="f" weight="0.5pt"/>
              <v:imagedata o:title=""/>
              <o:lock v:ext="edit" aspectratio="f"/>
              <v:textbox inset="0mm,0mm,0mm,0mm" style="mso-fit-shape-to-text:t;">
                <w:txbxContent>
                  <w:p w14:paraId="2C845ECC">
                    <w:pPr>
                      <w:pStyle w:val="2"/>
                      <w:rPr>
                        <w:rFonts w:cs="Times New Roman"/>
                      </w:rP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F5C98">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583C9"/>
    <w:multiLevelType w:val="singleLevel"/>
    <w:tmpl w:val="31D583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footnotePr>
    <w:footnote w:id="0"/>
    <w:footnote w:id="1"/>
  </w:foot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ZDQ5MTU3MDljNGM0N2MwNzczYjMyMmNhMzRjMDcifQ=="/>
    <w:docVar w:name="KSO_WPS_MARK_KEY" w:val="a53625d3-4087-484a-88b4-6b90409b5d23"/>
  </w:docVars>
  <w:rsids>
    <w:rsidRoot w:val="0059471C"/>
    <w:rsid w:val="0006280A"/>
    <w:rsid w:val="00371597"/>
    <w:rsid w:val="00542946"/>
    <w:rsid w:val="0059471C"/>
    <w:rsid w:val="00615EA1"/>
    <w:rsid w:val="008A6B48"/>
    <w:rsid w:val="009C057F"/>
    <w:rsid w:val="00AE263D"/>
    <w:rsid w:val="00B920F1"/>
    <w:rsid w:val="00C559FA"/>
    <w:rsid w:val="00CA4377"/>
    <w:rsid w:val="039D1187"/>
    <w:rsid w:val="08162AF8"/>
    <w:rsid w:val="0AB57A90"/>
    <w:rsid w:val="0B1A1774"/>
    <w:rsid w:val="0C1763E7"/>
    <w:rsid w:val="0C6B0A04"/>
    <w:rsid w:val="0E347BA8"/>
    <w:rsid w:val="0F4B669A"/>
    <w:rsid w:val="101B4512"/>
    <w:rsid w:val="10E23284"/>
    <w:rsid w:val="13B81E24"/>
    <w:rsid w:val="185E24B8"/>
    <w:rsid w:val="1DD7366F"/>
    <w:rsid w:val="21A92DC6"/>
    <w:rsid w:val="25F06C13"/>
    <w:rsid w:val="26B33978"/>
    <w:rsid w:val="2E8C546A"/>
    <w:rsid w:val="343B0E97"/>
    <w:rsid w:val="358E0337"/>
    <w:rsid w:val="3B402833"/>
    <w:rsid w:val="3B991AFA"/>
    <w:rsid w:val="3C3B7E10"/>
    <w:rsid w:val="3D717A38"/>
    <w:rsid w:val="408C2178"/>
    <w:rsid w:val="419C3C76"/>
    <w:rsid w:val="447577A7"/>
    <w:rsid w:val="48385C06"/>
    <w:rsid w:val="4D046A84"/>
    <w:rsid w:val="4D851E23"/>
    <w:rsid w:val="55E22755"/>
    <w:rsid w:val="62624A41"/>
    <w:rsid w:val="66E20DA6"/>
    <w:rsid w:val="6B6F4176"/>
    <w:rsid w:val="6FA019C1"/>
    <w:rsid w:val="6FA7155D"/>
    <w:rsid w:val="76AF7621"/>
    <w:rsid w:val="79FA0AE0"/>
    <w:rsid w:val="7ECD3B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240" w:after="240"/>
    </w:pPr>
    <w:rPr>
      <w:rFonts w:ascii="等线" w:hAnsi="等线" w:eastAsia="等线" w:cs="等线"/>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100" w:beforeAutospacing="1" w:after="100" w:afterAutospacing="1"/>
    </w:pPr>
    <w:rPr>
      <w:rFonts w:ascii="宋体" w:hAnsi="宋体" w:cs="宋体"/>
      <w:kern w:val="0"/>
      <w:sz w:val="24"/>
      <w:szCs w:val="24"/>
    </w:rPr>
  </w:style>
  <w:style w:type="character" w:customStyle="1" w:styleId="7">
    <w:name w:val="Footer Char"/>
    <w:basedOn w:val="6"/>
    <w:link w:val="2"/>
    <w:semiHidden/>
    <w:qFormat/>
    <w:uiPriority w:val="99"/>
    <w:rPr>
      <w:rFonts w:ascii="等线" w:hAnsi="等线" w:eastAsia="等线" w:cs="等线"/>
      <w:sz w:val="18"/>
      <w:szCs w:val="18"/>
    </w:rPr>
  </w:style>
  <w:style w:type="character" w:customStyle="1" w:styleId="8">
    <w:name w:val="Header Char"/>
    <w:basedOn w:val="6"/>
    <w:link w:val="3"/>
    <w:semiHidden/>
    <w:qFormat/>
    <w:uiPriority w:val="99"/>
    <w:rPr>
      <w:rFonts w:ascii="等线" w:hAnsi="等线" w:eastAsia="等线" w:cs="等线"/>
      <w:sz w:val="18"/>
      <w:szCs w:val="18"/>
    </w:rPr>
  </w:style>
  <w:style w:type="paragraph" w:customStyle="1" w:styleId="9">
    <w:name w:val="BodyText1I2"/>
    <w:basedOn w:val="10"/>
    <w:qFormat/>
    <w:uiPriority w:val="99"/>
    <w:pPr>
      <w:spacing w:before="0"/>
      <w:ind w:firstLine="420" w:firstLineChars="200"/>
    </w:pPr>
  </w:style>
  <w:style w:type="paragraph" w:customStyle="1" w:styleId="10">
    <w:name w:val="BodyTextIndent"/>
    <w:basedOn w:val="1"/>
    <w:uiPriority w:val="99"/>
    <w:pPr>
      <w:spacing w:after="120"/>
      <w:ind w:left="420" w:leftChars="200"/>
      <w:jc w:val="both"/>
      <w:textAlignment w:val="baseline"/>
    </w:pPr>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11</Pages>
  <Words>5042</Words>
  <Characters>5276</Characters>
  <Lines>0</Lines>
  <Paragraphs>0</Paragraphs>
  <TotalTime>1</TotalTime>
  <ScaleCrop>false</ScaleCrop>
  <LinksUpToDate>false</LinksUpToDate>
  <CharactersWithSpaces>5318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2025-05-19T14:19:00Z</dcterms:created>
  <dc:creator>hekejun</dc:creator>
  <cp:lastModifiedBy>忠</cp:lastModifiedBy>
  <cp:lastPrinted>2025-06-06T00:40:00Z</cp:lastPrinted>
  <dcterms:modified xsi:type="dcterms:W3CDTF">2025-06-10T03:04:16Z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60CE1CB139CC4E29B14AF9BB8A2A0C78_13</vt:lpwstr>
  </property>
  <property fmtid="{D5CDD505-2E9C-101B-9397-08002B2CF9AE}" pid="4" name="KSOTemplateDocerSaveRecord">
    <vt:lpwstr>eyJoZGlkIjoiYTRkMmVlNzZiOGU1ZWU3NjUxZjdiNmQyY2ZjYjFiZDEiLCJ1c2VySWQiOiIxMDY3MjU2MzE5In0=</vt:lpwstr>
  </property>
</Properties>
</file>