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F7" w:rsidRDefault="007475C8">
      <w:pPr>
        <w:widowControl/>
        <w:spacing w:line="360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>附件</w:t>
      </w:r>
      <w:r>
        <w:rPr>
          <w:rFonts w:ascii="Arial" w:hAnsi="Arial" w:cs="Arial" w:hint="eastAsia"/>
          <w:color w:val="000000"/>
          <w:kern w:val="0"/>
          <w:sz w:val="32"/>
          <w:szCs w:val="32"/>
        </w:rPr>
        <w:t>1</w:t>
      </w:r>
    </w:p>
    <w:p w:rsidR="008633F7" w:rsidRDefault="008633F7">
      <w:pPr>
        <w:widowControl/>
        <w:spacing w:line="360" w:lineRule="atLeast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</w:p>
    <w:p w:rsidR="008633F7" w:rsidRDefault="007475C8">
      <w:pPr>
        <w:widowControl/>
        <w:spacing w:line="360" w:lineRule="atLeast"/>
        <w:jc w:val="center"/>
        <w:rPr>
          <w:rFonts w:ascii="黑体" w:eastAsia="黑体" w:hAnsi="黑体" w:cs="Arial"/>
          <w:color w:val="000000"/>
          <w:kern w:val="0"/>
          <w:sz w:val="30"/>
          <w:szCs w:val="30"/>
        </w:rPr>
      </w:pPr>
      <w:r>
        <w:rPr>
          <w:rFonts w:ascii="黑体" w:eastAsia="黑体" w:hAnsi="黑体" w:cs="Arial" w:hint="eastAsia"/>
          <w:color w:val="000000"/>
          <w:kern w:val="0"/>
          <w:sz w:val="30"/>
          <w:szCs w:val="30"/>
        </w:rPr>
        <w:t>南宁市江南区2025年度考试录用公务员（参照公务员法管理单位工作人员）拟录用人员名单</w:t>
      </w:r>
      <w:r w:rsidR="00255956" w:rsidRPr="00F62C4B">
        <w:rPr>
          <w:rFonts w:ascii="黑体" w:eastAsia="黑体" w:hAnsi="黑体" w:cs="Arial" w:hint="eastAsia"/>
          <w:kern w:val="0"/>
          <w:sz w:val="30"/>
          <w:szCs w:val="30"/>
        </w:rPr>
        <w:t>（一）</w:t>
      </w:r>
    </w:p>
    <w:tbl>
      <w:tblPr>
        <w:tblpPr w:leftFromText="180" w:rightFromText="180" w:vertAnchor="page" w:horzAnchor="margin" w:tblpY="358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080"/>
        <w:gridCol w:w="1212"/>
        <w:gridCol w:w="1388"/>
        <w:gridCol w:w="1000"/>
        <w:gridCol w:w="540"/>
        <w:gridCol w:w="540"/>
        <w:gridCol w:w="1620"/>
        <w:gridCol w:w="2340"/>
        <w:gridCol w:w="900"/>
        <w:gridCol w:w="900"/>
        <w:gridCol w:w="900"/>
        <w:gridCol w:w="900"/>
      </w:tblGrid>
      <w:tr w:rsidR="008633F7">
        <w:trPr>
          <w:trHeight w:val="8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所在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笔试成绩</w:t>
            </w:r>
            <w:r w:rsidR="00255956" w:rsidRPr="00255956">
              <w:rPr>
                <w:rFonts w:ascii="黑体" w:eastAsia="黑体" w:hAnsi="黑体" w:cs="Arial"/>
                <w:b/>
                <w:bCs/>
                <w:kern w:val="0"/>
                <w:sz w:val="20"/>
              </w:rPr>
              <w:t>（不含照顾加分）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8633F7">
        <w:trPr>
          <w:trHeight w:hRule="exact" w:val="113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 w:colFirst="0" w:colLast="12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中共南宁市江南区委员会宣传部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全慧玲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21012001820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146.5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158.25</w:t>
            </w:r>
          </w:p>
        </w:tc>
      </w:tr>
      <w:tr w:rsidR="008633F7">
        <w:trPr>
          <w:trHeight w:hRule="exact" w:val="103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中共南宁市江南区委员会社会工作部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综合职位45010152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肖柳青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21012102704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广西师范大学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136.3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150.65</w:t>
            </w:r>
          </w:p>
        </w:tc>
      </w:tr>
      <w:tr w:rsidR="008633F7">
        <w:trPr>
          <w:trHeight w:hRule="exact" w:val="101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南宁市江南区民政局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梁超然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侗族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21012101725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147.8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82.4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157.80</w:t>
            </w:r>
          </w:p>
        </w:tc>
      </w:tr>
      <w:tr w:rsidR="008633F7">
        <w:trPr>
          <w:trHeight w:hRule="exact" w:val="92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1" w:name="OLE_LINK3" w:colFirst="5" w:colLast="12"/>
            <w:bookmarkStart w:id="2" w:name="OLE_LINK2" w:colFirst="0" w:colLast="12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南宁市江南区经济贸易和信息化局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综合职位45010154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黄俊乐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21012102614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广西交投房地产营销有限公司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145.7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81.8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154.65</w:t>
            </w:r>
          </w:p>
        </w:tc>
      </w:tr>
      <w:tr w:rsidR="008633F7">
        <w:trPr>
          <w:trHeight w:hRule="exact" w:val="118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3" w:name="OLE_LINK4" w:colFirst="0" w:colLast="12"/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南宁市江南区自然资源局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综合职位一（一级科员）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45010155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21012101328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广西新伯乐人力资源有限公司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140.5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Pr="00255956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80.4</w:t>
            </w:r>
            <w:r w:rsidR="00255956" w:rsidRPr="0025595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152.15</w:t>
            </w:r>
          </w:p>
        </w:tc>
      </w:tr>
      <w:bookmarkEnd w:id="0"/>
      <w:bookmarkEnd w:id="2"/>
      <w:bookmarkEnd w:id="3"/>
      <w:tr w:rsidR="008633F7">
        <w:trPr>
          <w:trHeight w:val="5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所在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8633F7">
        <w:trPr>
          <w:trHeight w:hRule="exact" w:val="119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4" w:name="OLE_LINK6" w:colFirst="2" w:colLast="2"/>
            <w:bookmarkStart w:id="5" w:name="OLE_LINK5" w:colFirst="4" w:colLast="12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南宁市江南区自然资源局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综合职位二（一级科员）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45010156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梁子佳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21012100606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南宁市自然资源测绘科技有限公司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148.3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154.65</w:t>
            </w:r>
          </w:p>
        </w:tc>
      </w:tr>
      <w:tr w:rsidR="008633F7">
        <w:trPr>
          <w:trHeight w:hRule="exact" w:val="119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南宁市江南区市场监督管理局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白沙市场监督管理所综合职位（一级科员）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45010158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李源松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21012201604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上海立信会计金融学院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150.2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152.40</w:t>
            </w:r>
          </w:p>
        </w:tc>
      </w:tr>
      <w:tr w:rsidR="008633F7">
        <w:trPr>
          <w:trHeight w:hRule="exact" w:val="119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南宁市江南区市场监督管理局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沙井市场监督管理所综合职位（一级科员）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45010159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刘兆颖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21012200701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广西扶绥县木业家居产业集聚区项目服务中心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142.4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82.7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155.40</w:t>
            </w:r>
          </w:p>
        </w:tc>
      </w:tr>
      <w:tr w:rsidR="008633F7">
        <w:trPr>
          <w:trHeight w:hRule="exact" w:val="119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南宁市江南区市场监督管理局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综合职位一（一级科员）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施显威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21012201917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83.7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156.60</w:t>
            </w:r>
          </w:p>
        </w:tc>
      </w:tr>
      <w:tr w:rsidR="008633F7">
        <w:trPr>
          <w:trHeight w:hRule="exact" w:val="119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南宁市江南区市场监督管理局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综合职位二（一级科员）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45010161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锡伯族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21012200924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147.2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77.7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152.80</w:t>
            </w:r>
          </w:p>
        </w:tc>
      </w:tr>
      <w:tr w:rsidR="008633F7">
        <w:trPr>
          <w:trHeight w:hRule="exact" w:val="119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南宁市江南区统计局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宋黛晨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21012201302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146.00</w:t>
            </w:r>
          </w:p>
        </w:tc>
      </w:tr>
      <w:bookmarkEnd w:id="4"/>
      <w:bookmarkEnd w:id="5"/>
      <w:tr w:rsidR="008633F7">
        <w:trPr>
          <w:trHeight w:val="5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所在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8633F7">
        <w:trPr>
          <w:trHeight w:hRule="exact" w:val="1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6" w:name="OLE_LINK7" w:colFirst="4" w:colLast="12"/>
            <w:bookmarkStart w:id="7" w:name="OLE_LINK8" w:colFirst="2" w:colLast="2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南宁市江南区司法局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吴圩司法所司法工作职位一（一级科员）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王誉淞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21012201029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柳州市不动产档案管理中心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131.7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151.65</w:t>
            </w:r>
          </w:p>
        </w:tc>
      </w:tr>
      <w:tr w:rsidR="008633F7">
        <w:trPr>
          <w:trHeight w:hRule="exact" w:val="12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南宁市江南区司法局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吴圩司法所司法工作职位二（一级科员）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45010164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21012200117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南宁市人民检察院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136.1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79.4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148.95</w:t>
            </w:r>
          </w:p>
        </w:tc>
      </w:tr>
      <w:tr w:rsidR="008633F7">
        <w:trPr>
          <w:trHeight w:hRule="exact" w:val="97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综合职位一（一级科员）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45010165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徐伟鑫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21012200522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129.7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84.2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149.05</w:t>
            </w:r>
          </w:p>
        </w:tc>
      </w:tr>
      <w:tr w:rsidR="008633F7">
        <w:trPr>
          <w:trHeight w:hRule="exact" w:val="9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综合职位二（一级科员）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45010166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李佩鸿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21012200409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138.5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72.4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143.15</w:t>
            </w:r>
          </w:p>
        </w:tc>
      </w:tr>
      <w:tr w:rsidR="008633F7">
        <w:trPr>
          <w:trHeight w:hRule="exact" w:val="10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综合职位三45010167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黄南基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21012200930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南宁市兴宁区第一初级中学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134.6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147.10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综合职位四45010168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邓柳香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21012201213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E32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南宁市西乡塘街道</w:t>
            </w:r>
            <w:r w:rsidR="007475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五里亭社区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132.1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76.2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142.25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综合职位五（一级科员）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45010169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21012201228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83.4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155.30</w:t>
            </w:r>
          </w:p>
        </w:tc>
      </w:tr>
      <w:bookmarkEnd w:id="6"/>
      <w:bookmarkEnd w:id="7"/>
      <w:tr w:rsidR="008633F7">
        <w:trPr>
          <w:trHeight w:val="5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所在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8" w:name="OLE_LINK10" w:colFirst="2" w:colLast="2"/>
            <w:bookmarkStart w:id="9" w:name="OLE_LINK9" w:colFirst="4" w:colLast="12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综合职位六（一级科员）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阮承健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21012301617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广西壮族自治区人民检察院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143.9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75.2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147.15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综合职位六（一级科员）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周俊道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21012301417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南宁市武鸣区环境卫生工作站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146.3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70.4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145.05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综合职位七（一级科员）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覃倩妮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21012300103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149.3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160.15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综合职位七（一级科员）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韦杨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21012301229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广西远凯工程咨询有限责任公司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150.5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78.6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155.35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综合职位八（一级科员）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方富堃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21012301921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国家税务总局广西隆安县税务局信息中心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77.2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144.10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综合职位九（一级科员）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刘依璐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21012301711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广西卓聘人力资源服务有限公司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154.90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综合职位九（一级科员）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21012400924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广西壮族自治区高级人民法院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142.5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80.2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152.95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所在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综合职位九（一级科员）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张小惠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21012301404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E326E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南宁市良庆区大沙田街道</w:t>
            </w:r>
            <w:r w:rsidR="007475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党群服务中心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131.3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147.45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综合职位十（一级科员）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陈荣桂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21012400510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广西三江侗族自治县斗江镇农业服务中心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141.6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74.6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145.40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南宁市江南区综合行政执法队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综合职位十一（一级科员）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吴永灿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仫佬族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21012401308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E326E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南宁市青秀区建政街道</w:t>
            </w:r>
            <w:r w:rsidR="007475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二塘社区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152.5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155.55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南宁市江南区沙井街道办事处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综合职位二（一级科员）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蒙煜雯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21012401919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151.7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158.65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南宁市江南区乡镇人民政府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综合职位45010178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罗艳秋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21012402014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广西忻城县遂意乡乡村建设综合保障中心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146.4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152.50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南宁市江南区乡镇人民政府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综合职位45010178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刘世创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21012400816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南宁市江南区那洪街道</w:t>
            </w:r>
            <w:bookmarkStart w:id="10" w:name="_GoBack"/>
            <w:bookmarkEnd w:id="10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友谊社区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127.7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146.85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所在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南宁市江南区吴圩镇人民政府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人民武装干事职位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45010179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杨析峰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21012400909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南宁市江南区旅游服务中心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122.9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147.95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南宁市江南区吴圩镇人民政府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综合职位一（一级科员）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45010180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韩宗亚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21012400304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144.9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76.2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150.15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南宁市江南区吴圩镇人民政府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综合职位二（一级科员）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45010181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龚梦婷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21012500408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深圳乐邦建设工程有限公司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150.50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南宁市江南区苏圩镇人民政府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综合职位一（一级科员）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45010182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21012502325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广西阳朔县森林防火和安全生产站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146.1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75.8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150.35</w:t>
            </w:r>
          </w:p>
        </w:tc>
      </w:tr>
      <w:tr w:rsidR="008633F7">
        <w:trPr>
          <w:trHeight w:hRule="exact" w:val="10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中共南宁市江南区委员会组织部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南宁市江南区苏圩镇人民政府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综合职位二（一级科员）</w:t>
            </w:r>
          </w:p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45010183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余韦柳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21012501819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河池市宜州区北山镇乡村建设综合保障中心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150.9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72.6</w:t>
            </w:r>
            <w:r w:rsidR="002559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633F7" w:rsidRDefault="007475C8">
            <w:pPr>
              <w:widowControl/>
              <w:jc w:val="center"/>
              <w:textAlignment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148.05</w:t>
            </w:r>
          </w:p>
        </w:tc>
      </w:tr>
      <w:bookmarkEnd w:id="8"/>
      <w:bookmarkEnd w:id="9"/>
    </w:tbl>
    <w:p w:rsidR="008633F7" w:rsidRDefault="008633F7">
      <w:pPr>
        <w:sectPr w:rsidR="008633F7">
          <w:pgSz w:w="16838" w:h="11906" w:orient="landscape"/>
          <w:pgMar w:top="1247" w:right="1418" w:bottom="1588" w:left="1418" w:header="851" w:footer="992" w:gutter="0"/>
          <w:cols w:space="720"/>
          <w:docGrid w:type="lines" w:linePitch="312"/>
        </w:sectPr>
      </w:pPr>
    </w:p>
    <w:p w:rsidR="008633F7" w:rsidRDefault="008633F7"/>
    <w:sectPr w:rsidR="008633F7" w:rsidSect="008633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30" w:rsidRPr="00B34EB7" w:rsidRDefault="00182330" w:rsidP="00255956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182330" w:rsidRPr="00B34EB7" w:rsidRDefault="00182330" w:rsidP="00255956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30" w:rsidRPr="00B34EB7" w:rsidRDefault="00182330" w:rsidP="00255956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182330" w:rsidRPr="00B34EB7" w:rsidRDefault="00182330" w:rsidP="00255956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5Y2YyYTQ1ODEwZDVkYTMwOGZjNGIyMGEyNjA2ODIifQ=="/>
  </w:docVars>
  <w:rsids>
    <w:rsidRoot w:val="41873A88"/>
    <w:rsid w:val="00182330"/>
    <w:rsid w:val="00255956"/>
    <w:rsid w:val="007475C8"/>
    <w:rsid w:val="008633F7"/>
    <w:rsid w:val="00E326E8"/>
    <w:rsid w:val="00F62C4B"/>
    <w:rsid w:val="014852B3"/>
    <w:rsid w:val="01DD6C4D"/>
    <w:rsid w:val="07A10BE6"/>
    <w:rsid w:val="0F28553B"/>
    <w:rsid w:val="0F2C6214"/>
    <w:rsid w:val="102F7583"/>
    <w:rsid w:val="172B3552"/>
    <w:rsid w:val="1EE12B77"/>
    <w:rsid w:val="25F04BCC"/>
    <w:rsid w:val="275D6D9F"/>
    <w:rsid w:val="3476679F"/>
    <w:rsid w:val="41873A88"/>
    <w:rsid w:val="478665E8"/>
    <w:rsid w:val="4F5B6B3E"/>
    <w:rsid w:val="507C3BFE"/>
    <w:rsid w:val="51180AEC"/>
    <w:rsid w:val="672E7D44"/>
    <w:rsid w:val="6E8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208D2"/>
  <w15:docId w15:val="{AAAFFC99-03D4-4E5D-B7B8-63FE49A8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5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5956"/>
    <w:rPr>
      <w:kern w:val="2"/>
      <w:sz w:val="18"/>
      <w:szCs w:val="18"/>
    </w:rPr>
  </w:style>
  <w:style w:type="paragraph" w:styleId="a5">
    <w:name w:val="footer"/>
    <w:basedOn w:val="a"/>
    <w:link w:val="a6"/>
    <w:rsid w:val="00255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59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ycb</cp:lastModifiedBy>
  <cp:revision>4</cp:revision>
  <dcterms:created xsi:type="dcterms:W3CDTF">2024-05-31T08:04:00Z</dcterms:created>
  <dcterms:modified xsi:type="dcterms:W3CDTF">2025-06-03T09:49:00Z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1343E7802A5344C98EE7B98BA9E3976A</vt:lpwstr>
  </property>
</Properties>
</file>