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梧州</w:t>
      </w:r>
      <w:r>
        <w:rPr>
          <w:rFonts w:hint="eastAsia" w:ascii="仿宋_GB2312" w:eastAsia="仿宋_GB2312"/>
          <w:lang w:eastAsia="zh-CN"/>
        </w:rPr>
        <w:t>学院</w:t>
      </w:r>
      <w:r>
        <w:rPr>
          <w:rFonts w:hint="eastAsia" w:ascii="仿宋_GB2312" w:eastAsia="仿宋_GB2312"/>
          <w:lang w:val="en-US" w:eastAsia="zh-CN"/>
        </w:rPr>
        <w:t>2025年教职人员控制数工作人员公开招聘（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21D34EF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51EE6435"/>
    <w:rsid w:val="561B70EB"/>
    <w:rsid w:val="5B632F39"/>
    <w:rsid w:val="66BA2932"/>
    <w:rsid w:val="710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1</Lines>
  <Paragraphs>1</Paragraphs>
  <TotalTime>1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哈子</cp:lastModifiedBy>
  <dcterms:modified xsi:type="dcterms:W3CDTF">2025-05-25T01:20:20Z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eyJoZGlkIjoiMjk5M2NiOGUwZGQ5YjM3N2ExMTc5NzgyZDJlNWU1Y2MiLCJ1c2VySWQiOiIyNjAzMDk5MjcifQ==</vt:lpwstr>
  </property>
</Properties>
</file>