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bookmarkStart w:id="0" w:name="OLE_LINK3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钟山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县紧密型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县域健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共体招聘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岗位信息表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</w:p>
    <w:tbl>
      <w:tblPr>
        <w:tblStyle w:val="4"/>
        <w:tblW w:w="161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60"/>
        <w:gridCol w:w="936"/>
        <w:gridCol w:w="660"/>
        <w:gridCol w:w="1035"/>
        <w:gridCol w:w="1200"/>
        <w:gridCol w:w="780"/>
        <w:gridCol w:w="1545"/>
        <w:gridCol w:w="1050"/>
        <w:gridCol w:w="1980"/>
        <w:gridCol w:w="2070"/>
        <w:gridCol w:w="1635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职称或职业资格要求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简历发电子邮箱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现场报名地点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钟山县中医医院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主治医师年龄可放宽至40周岁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"mailto:zsxzyyyrsk@163.com"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zsxzyyyrsk@163.com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钟山县书香西路25号（钟山县中医医院）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0774-8985138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钟山县中医医院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中西医结合、中医学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主治医师年龄可放宽至40周岁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"mailto:zsxzyyyrsk@163.com"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zsxzyyyrsk@163.com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钟山县书香西路25号（钟山县中医医院）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0774-8985138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钟山县中医医院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中西医结合、中医学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主治医师年龄可放宽至40周岁，从事骨科工作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"mailto:zsxzyyyrsk@163.com"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zsxzyyyrsk@163.com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钟山县书香西路25号（钟山县中医医院）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0774-8985138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钟山县妇幼保健院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病案信息技术、临床医学、护理、医学信息学等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全国编码员资格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"mailto:fby8982619@163.com" \o "mailto:fby8982619@163.com"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fby8982619@163.com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钟山县钟山镇西路35-2号（钟山县妇幼保健院办公室）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0774-8982619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珊瑚分院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放射科人员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大专及以上相关学历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18周岁以上-35周岁以下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"mailto:sh8735334@163.com"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sh8735334@163.com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钟山县珊瑚镇北路2号（珊瑚分院门诊4楼医院办公室）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0774-8735112</w:t>
            </w:r>
          </w:p>
        </w:tc>
      </w:tr>
      <w:bookmarkEnd w:id="0"/>
    </w:tbl>
    <w:p/>
    <w:sectPr>
      <w:pgSz w:w="16838" w:h="11906" w:orient="landscape"/>
      <w:pgMar w:top="850" w:right="283" w:bottom="567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E5E3F"/>
    <w:rsid w:val="0C75650A"/>
    <w:rsid w:val="46AE5E3F"/>
    <w:rsid w:val="510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方正小标宋简体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2025-05-13T10:05:00Z</dcterms:created>
  <dc:creator>xry8987031</dc:creator>
  <cp:lastModifiedBy>xry8987031</cp:lastModifiedBy>
  <dcterms:modified xsi:type="dcterms:W3CDTF">2025-05-13T10:06:08Z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