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</w:rPr>
      </w:pPr>
      <w:r>
        <w:rPr>
          <w:rFonts w:ascii="Times New Roman" w:hAnsi="Times New Roman" w:eastAsia="方正小标宋简体" w:cs="Times New Roman"/>
          <w:sz w:val="44"/>
        </w:rPr>
        <w:t>公务员录用体检考生须知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为准确反映考生身体的真实状况，确保体检顺利进行，请仔细阅读并理解以下事项：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考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生应在规定的时间内到达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</w:rPr>
        <w:t>体检集中地点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（广西壮族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自治区工业和信息化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厅1楼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大厅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统一前往体检医院进</w:t>
      </w:r>
      <w:r>
        <w:rPr>
          <w:rFonts w:ascii="Times New Roman" w:hAnsi="Times New Roman" w:eastAsia="仿宋_GB2312" w:cs="Times New Roman"/>
          <w:spacing w:val="-6"/>
          <w:sz w:val="32"/>
          <w:szCs w:val="32"/>
          <w:highlight w:val="none"/>
        </w:rPr>
        <w:t>行体检，不按规定时间、地点参加体检者，视为自动放弃体检资格。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二、考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生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进入体检集中地点时，应携带本人有效居民身份证件、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纸质公共科目</w:t>
      </w:r>
      <w:r>
        <w:rPr>
          <w:rFonts w:ascii="Times New Roman" w:hAnsi="Times New Roman" w:eastAsia="仿宋_GB2312" w:cs="Times New Roman"/>
          <w:sz w:val="32"/>
          <w:szCs w:val="32"/>
        </w:rPr>
        <w:t>笔试准考证、1张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两寸</w:t>
      </w:r>
      <w:r>
        <w:rPr>
          <w:rFonts w:ascii="Times New Roman" w:hAnsi="Times New Roman" w:eastAsia="仿宋_GB2312" w:cs="Times New Roman"/>
          <w:sz w:val="32"/>
          <w:szCs w:val="32"/>
        </w:rPr>
        <w:t>近期正面免冠彩色照片，配合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做好身份核验、体检费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缴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纳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考生必须遵守体检工作纪律要求，自觉维护体检秩序，服从带队工作人员的管理，诚信参加体检，不得以任何理由违反规定，影响体检。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体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检前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，要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注意正常饮食、作息（不熬夜、不饮酒，避免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剧烈运动）。体检当天在采血、B超检查前要禁食8—12小时，</w:t>
      </w:r>
      <w:r>
        <w:rPr>
          <w:rFonts w:ascii="Times New Roman" w:hAnsi="Times New Roman" w:eastAsia="仿宋_GB2312" w:cs="Times New Roman"/>
          <w:sz w:val="32"/>
          <w:szCs w:val="32"/>
        </w:rPr>
        <w:t>采血、B超检查完成后方可进食。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</w:rPr>
        <w:t>已</w:t>
      </w:r>
      <w:r>
        <w:rPr>
          <w:rFonts w:ascii="Times New Roman" w:hAnsi="Times New Roman" w:eastAsia="仿宋_GB2312" w:cs="Times New Roman"/>
          <w:b w:val="0"/>
          <w:bCs w:val="0"/>
          <w:color w:val="auto"/>
          <w:spacing w:val="11"/>
          <w:sz w:val="32"/>
          <w:szCs w:val="32"/>
        </w:rPr>
        <w:t>经怀孕或疑似怀孕的考生，应在体检前向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2"/>
          <w:szCs w:val="32"/>
          <w:lang w:eastAsia="zh-CN"/>
        </w:rPr>
        <w:t>广西壮族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自治区工业和信息化厅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提出书面申请，由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广西壮族自治区工业和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eastAsia="zh-CN"/>
        </w:rPr>
        <w:t>信息化厅</w:t>
      </w:r>
      <w:r>
        <w:rPr>
          <w:rFonts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</w:rPr>
        <w:t>安排孕检，经确诊怀孕后，延缓所有体检项目。考生产后</w:t>
      </w:r>
      <w:r>
        <w:rPr>
          <w:rFonts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</w:rPr>
        <w:t>30天内需报告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lang w:eastAsia="zh-CN"/>
        </w:rPr>
        <w:t>广西壮族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lang w:eastAsia="zh-CN"/>
        </w:rPr>
        <w:t>自治区工业和信息化厅，</w:t>
      </w:r>
      <w:r>
        <w:rPr>
          <w:rFonts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</w:rPr>
        <w:t>并于5个月内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</w:rPr>
        <w:t>提出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体检申请，逾期不提出体检申请的视为放弃体检资格。已经怀孕的考生在体检前不主动告知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广西壮族自治区工业和信息化厅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怀孕情况的，由此产生的后果由考生本人承担。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体检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所产生的费用由考生个人自理。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七、</w:t>
      </w:r>
      <w:r>
        <w:rPr>
          <w:rFonts w:ascii="Times New Roman" w:hAnsi="Times New Roman" w:eastAsia="仿宋_GB2312" w:cs="Times New Roman"/>
          <w:sz w:val="32"/>
          <w:szCs w:val="32"/>
        </w:rPr>
        <w:t>身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份核验前须将所携带的手机等通讯工具关闭后交给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工作人员统一保管，体检结束后方可领取。拒不交出或隐瞒不交的，</w:t>
      </w:r>
      <w:r>
        <w:rPr>
          <w:rFonts w:ascii="Times New Roman" w:hAnsi="Times New Roman" w:eastAsia="仿宋_GB2312" w:cs="Times New Roman"/>
          <w:sz w:val="32"/>
          <w:szCs w:val="32"/>
        </w:rPr>
        <w:t>一经发现即作违纪违规处理。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八、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《公务员录用体检表》中由考生本人填写的信息，其中</w:t>
      </w:r>
      <w:r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  <w:t>姓名、</w:t>
      </w:r>
      <w:r>
        <w:rPr>
          <w:rFonts w:ascii="Times New Roman" w:hAnsi="Times New Roman" w:eastAsia="仿宋_GB2312" w:cs="Times New Roman"/>
          <w:b/>
          <w:bCs/>
          <w:spacing w:val="6"/>
          <w:sz w:val="32"/>
          <w:szCs w:val="32"/>
        </w:rPr>
        <w:t>联系电话、受检者签字、报考职位、身份证号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等信息不填写。</w:t>
      </w:r>
      <w:r>
        <w:rPr>
          <w:rFonts w:ascii="Times New Roman" w:hAnsi="Times New Roman" w:eastAsia="仿宋_GB2312" w:cs="Times New Roman"/>
          <w:sz w:val="32"/>
          <w:szCs w:val="32"/>
        </w:rPr>
        <w:t>填写信息须使用黑色签字笔或钢笔，要求字迹工整清楚，无涂改，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病史部分要如实、逐项填齐，不能遗漏。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32"/>
          <w:szCs w:val="32"/>
        </w:rPr>
        <w:t>有手术史的还须提供《出院小结》。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九、</w:t>
      </w:r>
      <w:r>
        <w:rPr>
          <w:rFonts w:ascii="Times New Roman" w:hAnsi="Times New Roman" w:eastAsia="仿宋_GB2312" w:cs="Times New Roman"/>
          <w:sz w:val="32"/>
          <w:szCs w:val="32"/>
        </w:rPr>
        <w:t>考生体检时应配合体检医务人员进行，同时应放松心情，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不要过于紧张（精神紧张可能会对血压、心电图、心率等检查</w:t>
      </w:r>
      <w:r>
        <w:rPr>
          <w:rFonts w:ascii="Times New Roman" w:hAnsi="Times New Roman" w:eastAsia="仿宋_GB2312" w:cs="Times New Roman"/>
          <w:sz w:val="32"/>
          <w:szCs w:val="32"/>
        </w:rPr>
        <w:t>项目造成影响）。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十、</w:t>
      </w:r>
      <w:r>
        <w:rPr>
          <w:rFonts w:ascii="Times New Roman" w:hAnsi="Times New Roman" w:eastAsia="仿宋_GB2312" w:cs="Times New Roman"/>
          <w:sz w:val="32"/>
          <w:szCs w:val="32"/>
        </w:rPr>
        <w:t>体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检当天应衣着宽松，不应穿印字、印花和有各种装饰物</w:t>
      </w:r>
      <w:r>
        <w:rPr>
          <w:rFonts w:ascii="Times New Roman" w:hAnsi="Times New Roman" w:eastAsia="仿宋_GB2312" w:cs="Times New Roman"/>
          <w:sz w:val="32"/>
          <w:szCs w:val="32"/>
        </w:rPr>
        <w:t>的衣服。女性考生最好不要穿着连衣裙、连裤袜。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十一、</w:t>
      </w:r>
      <w:r>
        <w:rPr>
          <w:rFonts w:ascii="Times New Roman" w:hAnsi="Times New Roman" w:eastAsia="仿宋_GB2312" w:cs="Times New Roman"/>
          <w:sz w:val="32"/>
          <w:szCs w:val="32"/>
        </w:rPr>
        <w:t>留取尿标本时，请尽量在尿胀时取中段尿液。女性体检前注意清洁外阴，以避免污染。女性经期不宜留尿检查，请在月经干净后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天再补检。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十二、</w:t>
      </w:r>
      <w:r>
        <w:rPr>
          <w:rFonts w:ascii="Times New Roman" w:hAnsi="Times New Roman" w:eastAsia="仿宋_GB2312" w:cs="Times New Roman"/>
          <w:sz w:val="32"/>
          <w:szCs w:val="32"/>
        </w:rPr>
        <w:t>妇科检查前请排空小便，未婚女性只需肛检。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十三、</w:t>
      </w:r>
      <w:r>
        <w:rPr>
          <w:rFonts w:ascii="Times New Roman" w:hAnsi="Times New Roman" w:eastAsia="仿宋_GB2312" w:cs="Times New Roman"/>
          <w:sz w:val="32"/>
          <w:szCs w:val="32"/>
        </w:rPr>
        <w:t>近视者请自备眼镜。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十四、</w:t>
      </w:r>
      <w:r>
        <w:rPr>
          <w:rFonts w:ascii="Times New Roman" w:hAnsi="Times New Roman" w:eastAsia="仿宋_GB2312"/>
          <w:sz w:val="32"/>
          <w:szCs w:val="32"/>
        </w:rPr>
        <w:t>对心率、视力、听力、血压、边缘性心脏杂音、病理性心电图、病理性杂音、频发早搏（心电图证实）等</w:t>
      </w:r>
      <w:r>
        <w:rPr>
          <w:rFonts w:hint="eastAsia" w:ascii="Times New Roman" w:hAnsi="Times New Roman" w:eastAsia="仿宋_GB2312"/>
          <w:sz w:val="32"/>
          <w:szCs w:val="32"/>
        </w:rPr>
        <w:t>可</w:t>
      </w:r>
      <w:r>
        <w:rPr>
          <w:rFonts w:ascii="Times New Roman" w:hAnsi="Times New Roman" w:eastAsia="仿宋_GB2312"/>
          <w:sz w:val="32"/>
          <w:szCs w:val="32"/>
        </w:rPr>
        <w:t>当日、当场复检项目的体检结论有疑问时，可在接到体检结论后提出复检申请。逾期视为自动放弃复检。当日、当场复检的结论得出后，不能择日或另选其他医疗机构进行复检，体检结果以当日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当场复检结论为准。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十五、</w:t>
      </w:r>
      <w:r>
        <w:rPr>
          <w:rFonts w:ascii="Times New Roman" w:hAnsi="Times New Roman" w:eastAsia="仿宋_GB2312" w:cs="Times New Roman"/>
          <w:sz w:val="32"/>
          <w:szCs w:val="32"/>
        </w:rPr>
        <w:t>按照《公务员录用体检特殊标准（试行）》执行的体检项目均不进行复检。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十六、</w:t>
      </w:r>
      <w:r>
        <w:rPr>
          <w:rFonts w:ascii="Times New Roman" w:hAnsi="Times New Roman" w:eastAsia="仿宋_GB2312" w:cs="Times New Roman"/>
          <w:sz w:val="32"/>
          <w:szCs w:val="32"/>
        </w:rPr>
        <w:t>严禁打听体检医疗机构、体检医务人员、体检编号等保密信息。体检结果由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广西壮族自治区工业和信息化厅</w:t>
      </w:r>
      <w:r>
        <w:rPr>
          <w:rFonts w:ascii="Times New Roman" w:hAnsi="Times New Roman" w:eastAsia="仿宋_GB2312" w:cs="Times New Roman"/>
          <w:sz w:val="32"/>
          <w:szCs w:val="32"/>
        </w:rPr>
        <w:t>告知考生，不允许个人查询体检结果。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十七、</w:t>
      </w:r>
      <w:r>
        <w:rPr>
          <w:rFonts w:ascii="Times New Roman" w:hAnsi="Times New Roman" w:eastAsia="仿宋_GB2312" w:cs="Times New Roman"/>
          <w:sz w:val="32"/>
          <w:szCs w:val="32"/>
        </w:rPr>
        <w:t>体检表中所列项目都要检查，不得漏检、弃检。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十八、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体检过程中，考生必须服从本组工作人员的指挥，不得</w:t>
      </w:r>
      <w:r>
        <w:rPr>
          <w:rFonts w:ascii="Times New Roman" w:hAnsi="Times New Roman" w:eastAsia="仿宋_GB2312" w:cs="Times New Roman"/>
          <w:sz w:val="32"/>
          <w:szCs w:val="32"/>
        </w:rPr>
        <w:t>擅自离组。体检结束后，本组统一集中后才能离开。未检完擅自退场不检者，视为自动放弃。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十九、</w:t>
      </w:r>
      <w:r>
        <w:rPr>
          <w:rFonts w:ascii="Times New Roman" w:hAnsi="Times New Roman" w:eastAsia="仿宋_GB2312" w:cs="Times New Roman"/>
          <w:sz w:val="32"/>
          <w:szCs w:val="32"/>
        </w:rPr>
        <w:t>考生体检结束后请保持手机畅通，体检结果将由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广西壮族自治区工业和信息化厅</w:t>
      </w:r>
      <w:r>
        <w:rPr>
          <w:rFonts w:ascii="Times New Roman" w:hAnsi="Times New Roman" w:eastAsia="仿宋_GB2312" w:cs="Times New Roman"/>
          <w:sz w:val="32"/>
          <w:szCs w:val="32"/>
        </w:rPr>
        <w:t>电话通知。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十、</w:t>
      </w:r>
      <w:r>
        <w:rPr>
          <w:rFonts w:ascii="Times New Roman" w:hAnsi="Times New Roman" w:eastAsia="仿宋_GB2312" w:cs="Times New Roman"/>
          <w:spacing w:val="6"/>
          <w:sz w:val="32"/>
          <w:szCs w:val="32"/>
        </w:rPr>
        <w:t>体检过程中遇到的问题，请及时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与广西壮族自治区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工业和信息化厅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工作人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员联系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9D"/>
    <w:rsid w:val="00025CEA"/>
    <w:rsid w:val="00306819"/>
    <w:rsid w:val="00CF349D"/>
    <w:rsid w:val="00EE5EA7"/>
    <w:rsid w:val="0FD4518A"/>
    <w:rsid w:val="1D73F057"/>
    <w:rsid w:val="1E7C5DE2"/>
    <w:rsid w:val="2BFFDDFE"/>
    <w:rsid w:val="2F7E0F39"/>
    <w:rsid w:val="2FE36A3B"/>
    <w:rsid w:val="379DC64D"/>
    <w:rsid w:val="37CFC758"/>
    <w:rsid w:val="3C7F5C90"/>
    <w:rsid w:val="3DFF7FA4"/>
    <w:rsid w:val="408DB47B"/>
    <w:rsid w:val="4BDF6452"/>
    <w:rsid w:val="53FBCA81"/>
    <w:rsid w:val="5FBF3BC0"/>
    <w:rsid w:val="6FED79F4"/>
    <w:rsid w:val="7D1FA2B7"/>
    <w:rsid w:val="7F9F376C"/>
    <w:rsid w:val="AECD9D44"/>
    <w:rsid w:val="DDFE3366"/>
    <w:rsid w:val="EDF6F8D3"/>
    <w:rsid w:val="EE3FF0DA"/>
    <w:rsid w:val="EEF5552E"/>
    <w:rsid w:val="F5F98B25"/>
    <w:rsid w:val="F6AF0D2F"/>
    <w:rsid w:val="FDF9E04F"/>
    <w:rsid w:val="FF7BDD80"/>
    <w:rsid w:val="FF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220</Words>
  <Characters>1259</Characters>
  <Lines>10</Lines>
  <Paragraphs>2</Paragraphs>
  <TotalTime>4</TotalTime>
  <ScaleCrop>false</ScaleCrop>
  <LinksUpToDate>false</LinksUpToDate>
  <CharactersWithSpaces>1477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2023-04-02T21:51:00Z</dcterms:created>
  <dc:creator>PC</dc:creator>
  <cp:lastModifiedBy>gxxc</cp:lastModifiedBy>
  <dcterms:modified xsi:type="dcterms:W3CDTF">2025-04-26T08:23:42Z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