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rPr>
          <w:rFonts w:hint="default" w:ascii="Times New Roman" w:hAnsi="Times New Roman" w:cs="Times New Roman"/>
        </w:rPr>
      </w:pPr>
      <w:bookmarkStart w:id="0" w:name="_GoBack"/>
      <w:bookmarkEnd w:id="0"/>
      <w:r>
        <w:rPr>
          <w:rFonts w:hint="default" w:ascii="Times New Roman" w:hAnsi="Times New Roman" w:eastAsia="方正小标宋简体" w:cs="Times New Roman"/>
          <w:sz w:val="44"/>
          <w:szCs w:val="44"/>
        </w:rPr>
        <w:t>诚信承诺书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sz w:val="32"/>
          <w:szCs w:val="32"/>
          <w:lang w:val="en-US" w:eastAsia="zh-CN"/>
        </w:rPr>
        <w:t>来宾市法院2025年聘用制书记员招聘公告</w:t>
      </w:r>
      <w:r>
        <w:rPr>
          <w:rFonts w:hint="default" w:ascii="Times New Roman" w:hAnsi="Times New Roman" w:eastAsia="仿宋_GB2312" w:cs="Times New Roman"/>
          <w:sz w:val="32"/>
          <w:szCs w:val="32"/>
        </w:rPr>
        <w:t>》，本着诚信报考的原则，现郑重承诺：</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一、自觉遵守招聘的相关法律法规，认真履行报考人员的各项义务。</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二、报考行为出于本人自主、真实意愿。已对所选报职位有了充分的了解，愿意接受招聘机关依法进行的</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测试、面试、体检、考察等环节，认真对待每一个招聘环节，完成相应的程序，不无故放弃或中断。</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三、所提交的报名信息和申请材料真实、准确，因提交的报名信息和申请材料不真实、不完整或者错误填写而造成资格审查不通过、无法联系等后果，由本人承担。</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四、遵守招聘纪律，不舞弊也不协助他人舞弊。</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五、进入考察环节前，依法妥善处理好本人与现工作单位的人事或劳动关系。如因本人未依法处理原人事或劳动关系原因导致考察不能按时完成的后果，由本人承担。</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r>
        <w:rPr>
          <w:rFonts w:hint="default" w:ascii="Times New Roman" w:hAnsi="Times New Roman" w:cs="Times New Roman"/>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5760"/>
        <w:jc w:val="left"/>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承诺人：</w:t>
      </w:r>
      <w:r>
        <w:rPr>
          <w:rFonts w:hint="default" w:ascii="Times New Roman" w:hAnsi="Times New Roman" w:cs="Times New Roman"/>
          <w:sz w:val="20"/>
          <w:szCs w:val="20"/>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5760" w:firstLineChars="18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cs="Times New Roman"/>
          <w:sz w:val="20"/>
          <w:szCs w:val="20"/>
        </w:rPr>
        <w:t xml:space="preserve"> </w:t>
      </w:r>
    </w:p>
    <w:sectPr>
      <w:pgSz w:w="11906" w:h="16838"/>
      <w:pgMar w:top="2154" w:right="141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43697"/>
    <w:rsid w:val="220D21E1"/>
    <w:rsid w:val="3D3722D7"/>
    <w:rsid w:val="3FFF6647"/>
    <w:rsid w:val="417E74F2"/>
    <w:rsid w:val="449E355B"/>
    <w:rsid w:val="57F63CC3"/>
    <w:rsid w:val="5B5D0A32"/>
    <w:rsid w:val="5D4824F8"/>
    <w:rsid w:val="5F6D2D19"/>
    <w:rsid w:val="6BFF2D94"/>
    <w:rsid w:val="794EE04D"/>
    <w:rsid w:val="B33EC704"/>
    <w:rsid w:val="D99CCEA2"/>
    <w:rsid w:val="E9DE7651"/>
    <w:rsid w:val="FAE82E90"/>
    <w:rsid w:val="FBBF8F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66"/>
      <w:u w:val="none"/>
    </w:rPr>
  </w:style>
  <w:style w:type="character" w:styleId="7">
    <w:name w:val="Hyperlink"/>
    <w:basedOn w:val="4"/>
    <w:qFormat/>
    <w:uiPriority w:val="0"/>
    <w:rPr>
      <w:color w:val="0000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2014-10-31T19:38:00Z</dcterms:created>
  <dc:creator>Administrator</dc:creator>
  <cp:lastModifiedBy>卢星飞</cp:lastModifiedBy>
  <dcterms:modified xsi:type="dcterms:W3CDTF">2025-04-21T11:39:59Z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