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DF" w:rsidRPr="00E51499" w:rsidRDefault="00B1323B">
      <w:pPr>
        <w:pStyle w:val="a3"/>
        <w:rPr>
          <w:rFonts w:ascii="黑体" w:eastAsia="黑体" w:hAnsi="黑体"/>
          <w:sz w:val="28"/>
          <w:szCs w:val="28"/>
        </w:rPr>
      </w:pPr>
      <w:r w:rsidRPr="00E51499">
        <w:rPr>
          <w:rFonts w:ascii="黑体" w:eastAsia="黑体" w:hAnsi="黑体" w:hint="eastAsia"/>
          <w:sz w:val="28"/>
          <w:szCs w:val="28"/>
        </w:rPr>
        <w:t>附件4</w:t>
      </w:r>
    </w:p>
    <w:p w:rsidR="00A778DF" w:rsidRPr="00E51499" w:rsidRDefault="00A778DF">
      <w:pPr>
        <w:pStyle w:val="a3"/>
        <w:spacing w:line="240" w:lineRule="exact"/>
        <w:jc w:val="center"/>
        <w:rPr>
          <w:rFonts w:ascii="方正小标宋_GBK" w:eastAsia="方正小标宋_GBK" w:hAnsi="黑体"/>
          <w:sz w:val="44"/>
          <w:szCs w:val="44"/>
        </w:rPr>
      </w:pPr>
    </w:p>
    <w:p w:rsidR="00A778DF" w:rsidRPr="00E51499" w:rsidRDefault="00B1323B">
      <w:pPr>
        <w:spacing w:line="586" w:lineRule="exact"/>
        <w:ind w:firstLineChars="200" w:firstLine="720"/>
        <w:jc w:val="center"/>
        <w:rPr>
          <w:rFonts w:ascii="方正小标宋简体" w:eastAsia="方正小标宋简体" w:hAnsi="Times New Roman"/>
          <w:sz w:val="36"/>
          <w:szCs w:val="36"/>
        </w:rPr>
      </w:pPr>
      <w:r w:rsidRPr="00E51499">
        <w:rPr>
          <w:rFonts w:ascii="方正小标宋简体" w:eastAsia="方正小标宋简体" w:hAnsi="Times New Roman" w:hint="eastAsia"/>
          <w:sz w:val="36"/>
          <w:szCs w:val="36"/>
        </w:rPr>
        <w:t>2025年桂林市住房和城乡建设局所属事业单位</w:t>
      </w:r>
    </w:p>
    <w:p w:rsidR="00A778DF" w:rsidRPr="00E51499" w:rsidRDefault="00B1323B">
      <w:pPr>
        <w:spacing w:line="586" w:lineRule="exact"/>
        <w:ind w:firstLineChars="200" w:firstLine="720"/>
        <w:jc w:val="center"/>
        <w:rPr>
          <w:rFonts w:ascii="方正小标宋简体" w:eastAsia="方正小标宋简体" w:hAnsi="Times New Roman"/>
          <w:sz w:val="36"/>
          <w:szCs w:val="36"/>
        </w:rPr>
      </w:pPr>
      <w:r w:rsidRPr="00E51499">
        <w:rPr>
          <w:rFonts w:ascii="方正小标宋简体" w:eastAsia="方正小标宋简体" w:hAnsi="Times New Roman" w:hint="eastAsia"/>
          <w:sz w:val="36"/>
          <w:szCs w:val="36"/>
        </w:rPr>
        <w:t>桂林市市政工程管理处直接考核公开招聘</w:t>
      </w:r>
    </w:p>
    <w:p w:rsidR="00A778DF" w:rsidRPr="00E51499" w:rsidRDefault="00B1323B">
      <w:pPr>
        <w:spacing w:line="586" w:lineRule="exact"/>
        <w:ind w:firstLineChars="200" w:firstLine="720"/>
        <w:jc w:val="center"/>
        <w:rPr>
          <w:rFonts w:ascii="方正小标宋简体" w:eastAsia="方正小标宋简体" w:hAnsi="Times New Roman"/>
          <w:sz w:val="36"/>
          <w:szCs w:val="36"/>
        </w:rPr>
      </w:pPr>
      <w:r w:rsidRPr="00E51499">
        <w:rPr>
          <w:rFonts w:ascii="方正小标宋简体" w:eastAsia="方正小标宋简体" w:hAnsi="Times New Roman" w:hint="eastAsia"/>
          <w:sz w:val="36"/>
          <w:szCs w:val="36"/>
        </w:rPr>
        <w:t>高层次专业技术人员评分细则</w:t>
      </w:r>
    </w:p>
    <w:p w:rsidR="00A778DF" w:rsidRPr="00E51499" w:rsidRDefault="00A778DF">
      <w:pPr>
        <w:spacing w:line="400" w:lineRule="exact"/>
        <w:rPr>
          <w:rFonts w:ascii="方正小标宋_GBK" w:eastAsia="方正小标宋_GBK" w:hAnsi="Courier New" w:cs="Courier New"/>
          <w:sz w:val="36"/>
          <w:szCs w:val="36"/>
        </w:rPr>
      </w:pPr>
    </w:p>
    <w:p w:rsidR="00A778DF" w:rsidRPr="00E51499" w:rsidRDefault="00B1323B">
      <w:pPr>
        <w:spacing w:line="586" w:lineRule="exact"/>
        <w:ind w:firstLineChars="200" w:firstLine="640"/>
        <w:rPr>
          <w:rFonts w:ascii="仿宋_GB2312" w:eastAsia="仿宋_GB2312" w:hAnsi="Times New Roman"/>
          <w:sz w:val="32"/>
          <w:szCs w:val="32"/>
        </w:rPr>
      </w:pPr>
      <w:r w:rsidRPr="00E51499">
        <w:rPr>
          <w:rFonts w:ascii="仿宋_GB2312" w:eastAsia="仿宋_GB2312" w:hAnsi="Times New Roman" w:hint="eastAsia"/>
          <w:sz w:val="32"/>
          <w:szCs w:val="32"/>
        </w:rPr>
        <w:t>2025年桂林市住房和城乡建设局所属事业单位桂林市市政工程管理处直接考核公开招聘高层次专业技术人员的考核标准采取量化考核评分。具体量化内容及评分标准如下：</w:t>
      </w:r>
    </w:p>
    <w:p w:rsidR="00A778DF" w:rsidRPr="00E51499" w:rsidRDefault="00B1323B">
      <w:pPr>
        <w:spacing w:line="586" w:lineRule="exact"/>
        <w:ind w:firstLineChars="200" w:firstLine="640"/>
        <w:rPr>
          <w:rFonts w:ascii="黑体" w:eastAsia="黑体" w:hAnsi="黑体"/>
          <w:sz w:val="32"/>
          <w:szCs w:val="32"/>
        </w:rPr>
      </w:pPr>
      <w:r w:rsidRPr="00E51499">
        <w:rPr>
          <w:rFonts w:ascii="黑体" w:eastAsia="黑体" w:hAnsi="黑体" w:hint="eastAsia"/>
          <w:sz w:val="32"/>
          <w:szCs w:val="32"/>
        </w:rPr>
        <w:t>一、学历分（</w:t>
      </w:r>
      <w:r w:rsidR="00821ADB" w:rsidRPr="00E51499">
        <w:rPr>
          <w:rFonts w:ascii="黑体" w:eastAsia="黑体" w:hAnsi="黑体" w:hint="eastAsia"/>
          <w:sz w:val="32"/>
          <w:szCs w:val="32"/>
        </w:rPr>
        <w:t>10</w:t>
      </w:r>
      <w:r w:rsidRPr="00E51499">
        <w:rPr>
          <w:rFonts w:ascii="黑体" w:eastAsia="黑体" w:hAnsi="黑体" w:hint="eastAsia"/>
          <w:sz w:val="32"/>
          <w:szCs w:val="32"/>
        </w:rPr>
        <w:t>分）</w:t>
      </w:r>
    </w:p>
    <w:p w:rsidR="00A778DF" w:rsidRPr="00E51499" w:rsidRDefault="00B1323B">
      <w:pPr>
        <w:spacing w:line="586" w:lineRule="exact"/>
        <w:ind w:firstLineChars="200" w:firstLine="584"/>
        <w:rPr>
          <w:rFonts w:ascii="仿宋_GB2312" w:eastAsia="仿宋_GB2312" w:hAnsi="Times New Roman"/>
          <w:spacing w:val="-14"/>
          <w:sz w:val="32"/>
          <w:szCs w:val="32"/>
        </w:rPr>
      </w:pPr>
      <w:r w:rsidRPr="00E51499">
        <w:rPr>
          <w:rFonts w:ascii="仿宋_GB2312" w:eastAsia="仿宋_GB2312" w:hAnsi="Times New Roman" w:hint="eastAsia"/>
          <w:spacing w:val="-14"/>
          <w:sz w:val="32"/>
          <w:szCs w:val="32"/>
        </w:rPr>
        <w:t>博士研究生得</w:t>
      </w:r>
      <w:r w:rsidR="00821ADB" w:rsidRPr="00E51499">
        <w:rPr>
          <w:rFonts w:ascii="仿宋_GB2312" w:eastAsia="仿宋_GB2312" w:hAnsi="Times New Roman" w:hint="eastAsia"/>
          <w:spacing w:val="-14"/>
          <w:sz w:val="32"/>
          <w:szCs w:val="32"/>
        </w:rPr>
        <w:t>10</w:t>
      </w:r>
      <w:r w:rsidRPr="00E51499">
        <w:rPr>
          <w:rFonts w:ascii="仿宋_GB2312" w:eastAsia="仿宋_GB2312" w:hAnsi="Times New Roman" w:hint="eastAsia"/>
          <w:spacing w:val="-14"/>
          <w:sz w:val="32"/>
          <w:szCs w:val="32"/>
        </w:rPr>
        <w:t>分；硕士研究生得</w:t>
      </w:r>
      <w:r w:rsidR="00821ADB" w:rsidRPr="00E51499">
        <w:rPr>
          <w:rFonts w:ascii="仿宋_GB2312" w:eastAsia="仿宋_GB2312" w:hAnsi="Times New Roman" w:hint="eastAsia"/>
          <w:spacing w:val="-14"/>
          <w:sz w:val="32"/>
          <w:szCs w:val="32"/>
        </w:rPr>
        <w:t>7</w:t>
      </w:r>
      <w:r w:rsidRPr="00E51499">
        <w:rPr>
          <w:rFonts w:ascii="仿宋_GB2312" w:eastAsia="仿宋_GB2312" w:hAnsi="Times New Roman" w:hint="eastAsia"/>
          <w:spacing w:val="-14"/>
          <w:sz w:val="32"/>
          <w:szCs w:val="32"/>
        </w:rPr>
        <w:t>分；本科学历得</w:t>
      </w:r>
      <w:r w:rsidR="00821ADB" w:rsidRPr="00E51499">
        <w:rPr>
          <w:rFonts w:ascii="仿宋_GB2312" w:eastAsia="仿宋_GB2312" w:hAnsi="Times New Roman" w:hint="eastAsia"/>
          <w:spacing w:val="-14"/>
          <w:sz w:val="32"/>
          <w:szCs w:val="32"/>
        </w:rPr>
        <w:t>5</w:t>
      </w:r>
      <w:r w:rsidRPr="00E51499">
        <w:rPr>
          <w:rFonts w:ascii="仿宋_GB2312" w:eastAsia="仿宋_GB2312" w:hAnsi="Times New Roman" w:hint="eastAsia"/>
          <w:spacing w:val="-14"/>
          <w:sz w:val="32"/>
          <w:szCs w:val="32"/>
        </w:rPr>
        <w:t>分。</w:t>
      </w:r>
    </w:p>
    <w:p w:rsidR="00A778DF" w:rsidRPr="00E51499" w:rsidRDefault="00B1323B">
      <w:pPr>
        <w:spacing w:line="596" w:lineRule="exact"/>
        <w:ind w:firstLineChars="200" w:firstLine="640"/>
        <w:rPr>
          <w:rFonts w:ascii="仿宋_GB2312" w:eastAsia="仿宋_GB2312" w:hAnsi="Times New Roman"/>
          <w:spacing w:val="-14"/>
          <w:sz w:val="32"/>
          <w:szCs w:val="32"/>
        </w:rPr>
      </w:pPr>
      <w:r w:rsidRPr="00E51499">
        <w:rPr>
          <w:rFonts w:ascii="仿宋_GB2312" w:eastAsia="仿宋_GB2312" w:hAnsi="仿宋_GB2312" w:cs="仿宋_GB2312" w:hint="eastAsia"/>
          <w:bCs/>
          <w:kern w:val="0"/>
          <w:sz w:val="32"/>
          <w:szCs w:val="32"/>
        </w:rPr>
        <w:t>考察方式：查看学历证书原件。</w:t>
      </w:r>
    </w:p>
    <w:p w:rsidR="00A778DF" w:rsidRPr="00E51499" w:rsidRDefault="00B1323B">
      <w:pPr>
        <w:spacing w:line="586" w:lineRule="exact"/>
        <w:ind w:firstLineChars="200" w:firstLine="608"/>
        <w:rPr>
          <w:rFonts w:ascii="黑体" w:eastAsia="黑体" w:hAnsi="黑体"/>
          <w:sz w:val="32"/>
          <w:szCs w:val="32"/>
        </w:rPr>
      </w:pPr>
      <w:r w:rsidRPr="00E51499">
        <w:rPr>
          <w:rFonts w:ascii="黑体" w:eastAsia="黑体" w:hAnsi="黑体" w:hint="eastAsia"/>
          <w:bCs/>
          <w:spacing w:val="-8"/>
          <w:sz w:val="32"/>
          <w:szCs w:val="32"/>
        </w:rPr>
        <w:t>二</w:t>
      </w:r>
      <w:r w:rsidRPr="00E51499">
        <w:rPr>
          <w:rFonts w:ascii="黑体" w:eastAsia="黑体" w:hAnsi="黑体" w:hint="eastAsia"/>
          <w:sz w:val="32"/>
          <w:szCs w:val="32"/>
        </w:rPr>
        <w:t>、技术职称分及取得年限分（</w:t>
      </w:r>
      <w:r w:rsidR="00473C4E" w:rsidRPr="00E51499">
        <w:rPr>
          <w:rFonts w:ascii="黑体" w:eastAsia="黑体" w:hAnsi="黑体" w:hint="eastAsia"/>
          <w:sz w:val="32"/>
          <w:szCs w:val="32"/>
        </w:rPr>
        <w:t>8</w:t>
      </w:r>
      <w:r w:rsidRPr="00E51499">
        <w:rPr>
          <w:rFonts w:ascii="黑体" w:eastAsia="黑体" w:hAnsi="黑体" w:hint="eastAsia"/>
          <w:sz w:val="32"/>
          <w:szCs w:val="32"/>
        </w:rPr>
        <w:t>分）</w:t>
      </w:r>
    </w:p>
    <w:p w:rsidR="00A778DF" w:rsidRPr="00E51499" w:rsidRDefault="00B1323B">
      <w:pPr>
        <w:spacing w:line="586" w:lineRule="exact"/>
        <w:ind w:firstLineChars="200" w:firstLine="640"/>
        <w:rPr>
          <w:rFonts w:ascii="仿宋_GB2312" w:eastAsia="仿宋_GB2312" w:hAnsi="Times New Roman"/>
          <w:sz w:val="32"/>
          <w:szCs w:val="32"/>
        </w:rPr>
      </w:pPr>
      <w:r w:rsidRPr="00E51499">
        <w:rPr>
          <w:rFonts w:ascii="仿宋_GB2312" w:eastAsia="仿宋_GB2312" w:hAnsi="Times New Roman" w:hint="eastAsia"/>
          <w:sz w:val="32"/>
          <w:szCs w:val="32"/>
        </w:rPr>
        <w:t>（一）技术职称分（</w:t>
      </w:r>
      <w:r w:rsidR="00EC203F" w:rsidRPr="00E51499">
        <w:rPr>
          <w:rFonts w:ascii="仿宋_GB2312" w:eastAsia="仿宋_GB2312" w:hAnsi="Times New Roman" w:hint="eastAsia"/>
          <w:sz w:val="32"/>
          <w:szCs w:val="32"/>
        </w:rPr>
        <w:t>6</w:t>
      </w:r>
      <w:r w:rsidRPr="00E51499">
        <w:rPr>
          <w:rFonts w:ascii="仿宋_GB2312" w:eastAsia="仿宋_GB2312" w:hAnsi="Times New Roman" w:hint="eastAsia"/>
          <w:sz w:val="32"/>
          <w:szCs w:val="32"/>
        </w:rPr>
        <w:t>分）：正高级工程师职称得</w:t>
      </w:r>
      <w:r w:rsidR="00EC203F" w:rsidRPr="00E51499">
        <w:rPr>
          <w:rFonts w:ascii="仿宋_GB2312" w:eastAsia="仿宋_GB2312" w:hAnsi="Times New Roman" w:hint="eastAsia"/>
          <w:sz w:val="32"/>
          <w:szCs w:val="32"/>
        </w:rPr>
        <w:t>6</w:t>
      </w:r>
      <w:r w:rsidRPr="00E51499">
        <w:rPr>
          <w:rFonts w:ascii="仿宋_GB2312" w:eastAsia="仿宋_GB2312" w:hAnsi="Times New Roman" w:hint="eastAsia"/>
          <w:sz w:val="32"/>
          <w:szCs w:val="32"/>
        </w:rPr>
        <w:t>分；高级工程师职称得</w:t>
      </w:r>
      <w:r w:rsidR="0069128C" w:rsidRPr="00E51499">
        <w:rPr>
          <w:rFonts w:ascii="仿宋_GB2312" w:eastAsia="仿宋_GB2312" w:hAnsi="Times New Roman" w:hint="eastAsia"/>
          <w:sz w:val="32"/>
          <w:szCs w:val="32"/>
        </w:rPr>
        <w:t>4</w:t>
      </w:r>
      <w:r w:rsidRPr="00E51499">
        <w:rPr>
          <w:rFonts w:ascii="仿宋_GB2312" w:eastAsia="仿宋_GB2312" w:hAnsi="Times New Roman" w:hint="eastAsia"/>
          <w:sz w:val="32"/>
          <w:szCs w:val="32"/>
        </w:rPr>
        <w:t>分。</w:t>
      </w:r>
    </w:p>
    <w:p w:rsidR="00A778DF" w:rsidRPr="00E51499" w:rsidRDefault="00B1323B">
      <w:pPr>
        <w:spacing w:line="586" w:lineRule="exact"/>
        <w:ind w:firstLineChars="200" w:firstLine="640"/>
        <w:rPr>
          <w:rFonts w:ascii="仿宋_GB2312" w:eastAsia="仿宋_GB2312" w:hAnsi="Times New Roman"/>
          <w:sz w:val="32"/>
          <w:szCs w:val="32"/>
        </w:rPr>
      </w:pPr>
      <w:r w:rsidRPr="00E51499">
        <w:rPr>
          <w:rFonts w:ascii="仿宋_GB2312" w:eastAsia="仿宋_GB2312" w:hAnsi="Times New Roman" w:hint="eastAsia"/>
          <w:sz w:val="32"/>
          <w:szCs w:val="32"/>
        </w:rPr>
        <w:t>（二）取得高级工程师职称年限分（</w:t>
      </w:r>
      <w:r w:rsidR="00EC203F" w:rsidRPr="00E51499">
        <w:rPr>
          <w:rFonts w:ascii="仿宋_GB2312" w:eastAsia="仿宋_GB2312" w:hAnsi="Times New Roman" w:hint="eastAsia"/>
          <w:sz w:val="32"/>
          <w:szCs w:val="32"/>
        </w:rPr>
        <w:t>2</w:t>
      </w:r>
      <w:r w:rsidRPr="00E51499">
        <w:rPr>
          <w:rFonts w:ascii="仿宋_GB2312" w:eastAsia="仿宋_GB2312" w:hAnsi="Times New Roman" w:hint="eastAsia"/>
          <w:sz w:val="32"/>
          <w:szCs w:val="32"/>
        </w:rPr>
        <w:t>分）：自取得高级工程师职称以来每年得1分，不满六个月按半年计算得0.5分，满六个月不满一年按一年计算得1分，满分为</w:t>
      </w:r>
      <w:r w:rsidR="00EC203F" w:rsidRPr="00E51499">
        <w:rPr>
          <w:rFonts w:ascii="仿宋_GB2312" w:eastAsia="仿宋_GB2312" w:hAnsi="Times New Roman" w:hint="eastAsia"/>
          <w:sz w:val="32"/>
          <w:szCs w:val="32"/>
        </w:rPr>
        <w:t>2</w:t>
      </w:r>
      <w:r w:rsidRPr="00E51499">
        <w:rPr>
          <w:rFonts w:ascii="仿宋_GB2312" w:eastAsia="仿宋_GB2312" w:hAnsi="Times New Roman" w:hint="eastAsia"/>
          <w:sz w:val="32"/>
          <w:szCs w:val="32"/>
        </w:rPr>
        <w:t>分。</w:t>
      </w:r>
    </w:p>
    <w:p w:rsidR="00A778DF" w:rsidRPr="00E51499" w:rsidRDefault="00B1323B">
      <w:pPr>
        <w:spacing w:line="596" w:lineRule="exact"/>
        <w:ind w:firstLineChars="200" w:firstLine="640"/>
        <w:rPr>
          <w:rFonts w:ascii="仿宋_GB2312" w:eastAsia="仿宋_GB2312" w:hAnsi="Times New Roman"/>
          <w:sz w:val="32"/>
          <w:szCs w:val="32"/>
        </w:rPr>
      </w:pPr>
      <w:r w:rsidRPr="00E51499">
        <w:rPr>
          <w:rFonts w:ascii="仿宋_GB2312" w:eastAsia="仿宋_GB2312" w:hAnsi="仿宋_GB2312" w:cs="仿宋_GB2312" w:hint="eastAsia"/>
          <w:bCs/>
          <w:kern w:val="0"/>
          <w:sz w:val="32"/>
          <w:szCs w:val="32"/>
        </w:rPr>
        <w:t>考察方式：查看职称证书（或批复文件等）原件。</w:t>
      </w:r>
    </w:p>
    <w:p w:rsidR="00A778DF" w:rsidRPr="00E51499" w:rsidRDefault="00B1323B">
      <w:pPr>
        <w:spacing w:line="586" w:lineRule="exact"/>
        <w:ind w:firstLineChars="200" w:firstLine="640"/>
        <w:rPr>
          <w:rFonts w:ascii="黑体" w:eastAsia="黑体" w:hAnsi="黑体"/>
          <w:sz w:val="32"/>
          <w:szCs w:val="32"/>
        </w:rPr>
      </w:pPr>
      <w:r w:rsidRPr="00E51499">
        <w:rPr>
          <w:rFonts w:ascii="黑体" w:eastAsia="黑体" w:hAnsi="黑体" w:hint="eastAsia"/>
          <w:sz w:val="32"/>
          <w:szCs w:val="32"/>
        </w:rPr>
        <w:t>三、从事本专业工作年限分（</w:t>
      </w:r>
      <w:r w:rsidR="00821ADB" w:rsidRPr="00E51499">
        <w:rPr>
          <w:rFonts w:ascii="黑体" w:eastAsia="黑体" w:hAnsi="黑体" w:hint="eastAsia"/>
          <w:sz w:val="32"/>
          <w:szCs w:val="32"/>
        </w:rPr>
        <w:t>1</w:t>
      </w:r>
      <w:r w:rsidR="00804B8E" w:rsidRPr="00E51499">
        <w:rPr>
          <w:rFonts w:ascii="黑体" w:eastAsia="黑体" w:hAnsi="黑体" w:hint="eastAsia"/>
          <w:sz w:val="32"/>
          <w:szCs w:val="32"/>
        </w:rPr>
        <w:t>2</w:t>
      </w:r>
      <w:r w:rsidRPr="00E51499">
        <w:rPr>
          <w:rFonts w:ascii="黑体" w:eastAsia="黑体" w:hAnsi="黑体" w:hint="eastAsia"/>
          <w:sz w:val="32"/>
          <w:szCs w:val="32"/>
        </w:rPr>
        <w:t>分）</w:t>
      </w:r>
    </w:p>
    <w:p w:rsidR="00A778DF" w:rsidRPr="00E51499" w:rsidRDefault="00B1323B">
      <w:pPr>
        <w:spacing w:line="596" w:lineRule="exact"/>
        <w:ind w:firstLineChars="200" w:firstLine="640"/>
        <w:rPr>
          <w:rFonts w:ascii="仿宋_GB2312" w:eastAsia="仿宋_GB2312" w:hAnsi="Times New Roman"/>
          <w:sz w:val="32"/>
          <w:szCs w:val="32"/>
        </w:rPr>
      </w:pPr>
      <w:r w:rsidRPr="00E51499">
        <w:rPr>
          <w:rFonts w:ascii="仿宋_GB2312" w:eastAsia="仿宋_GB2312" w:hAnsi="Times New Roman" w:hint="eastAsia"/>
          <w:sz w:val="32"/>
          <w:szCs w:val="32"/>
        </w:rPr>
        <w:t>从事本专业技术工作，每年得</w:t>
      </w:r>
      <w:r w:rsidR="00804B8E" w:rsidRPr="00E51499">
        <w:rPr>
          <w:rFonts w:ascii="仿宋_GB2312" w:eastAsia="仿宋_GB2312" w:hAnsi="Times New Roman" w:hint="eastAsia"/>
          <w:sz w:val="32"/>
          <w:szCs w:val="32"/>
        </w:rPr>
        <w:t>0.6</w:t>
      </w:r>
      <w:r w:rsidRPr="00E51499">
        <w:rPr>
          <w:rFonts w:ascii="仿宋_GB2312" w:eastAsia="仿宋_GB2312" w:hAnsi="Times New Roman" w:hint="eastAsia"/>
          <w:sz w:val="32"/>
          <w:szCs w:val="32"/>
        </w:rPr>
        <w:t>分，不满六个月按半年计算得</w:t>
      </w:r>
      <w:r w:rsidR="00804B8E" w:rsidRPr="00E51499">
        <w:rPr>
          <w:rFonts w:ascii="仿宋_GB2312" w:eastAsia="仿宋_GB2312" w:hAnsi="Times New Roman" w:hint="eastAsia"/>
          <w:sz w:val="32"/>
          <w:szCs w:val="32"/>
        </w:rPr>
        <w:t>0.3</w:t>
      </w:r>
      <w:r w:rsidRPr="00E51499">
        <w:rPr>
          <w:rFonts w:ascii="仿宋_GB2312" w:eastAsia="仿宋_GB2312" w:hAnsi="Times New Roman" w:hint="eastAsia"/>
          <w:sz w:val="32"/>
          <w:szCs w:val="32"/>
        </w:rPr>
        <w:t>分，满六个月不满一年按一年计算得</w:t>
      </w:r>
      <w:r w:rsidR="00804B8E" w:rsidRPr="00E51499">
        <w:rPr>
          <w:rFonts w:ascii="仿宋_GB2312" w:eastAsia="仿宋_GB2312" w:hAnsi="Times New Roman" w:hint="eastAsia"/>
          <w:sz w:val="32"/>
          <w:szCs w:val="32"/>
        </w:rPr>
        <w:t>0.6</w:t>
      </w:r>
      <w:r w:rsidRPr="00E51499">
        <w:rPr>
          <w:rFonts w:ascii="仿宋_GB2312" w:eastAsia="仿宋_GB2312" w:hAnsi="Times New Roman" w:hint="eastAsia"/>
          <w:sz w:val="32"/>
          <w:szCs w:val="32"/>
        </w:rPr>
        <w:t>分，满分为</w:t>
      </w:r>
      <w:r w:rsidR="00804B8E" w:rsidRPr="00E51499">
        <w:rPr>
          <w:rFonts w:ascii="仿宋_GB2312" w:eastAsia="仿宋_GB2312" w:hAnsi="Times New Roman" w:hint="eastAsia"/>
          <w:sz w:val="32"/>
          <w:szCs w:val="32"/>
        </w:rPr>
        <w:t>12</w:t>
      </w:r>
      <w:r w:rsidRPr="00E51499">
        <w:rPr>
          <w:rFonts w:ascii="仿宋_GB2312" w:eastAsia="仿宋_GB2312" w:hAnsi="Times New Roman" w:hint="eastAsia"/>
          <w:sz w:val="32"/>
          <w:szCs w:val="32"/>
        </w:rPr>
        <w:t>分。</w:t>
      </w:r>
    </w:p>
    <w:p w:rsidR="00A778DF" w:rsidRPr="00E51499" w:rsidRDefault="00B1323B">
      <w:pPr>
        <w:spacing w:line="596" w:lineRule="exact"/>
        <w:ind w:firstLineChars="200" w:firstLine="640"/>
        <w:rPr>
          <w:rFonts w:ascii="仿宋_GB2312" w:eastAsia="仿宋_GB2312" w:hAnsi="Times New Roman"/>
          <w:sz w:val="32"/>
          <w:szCs w:val="32"/>
        </w:rPr>
      </w:pPr>
      <w:r w:rsidRPr="00E51499">
        <w:rPr>
          <w:rFonts w:ascii="仿宋_GB2312" w:eastAsia="仿宋_GB2312" w:hAnsi="仿宋_GB2312" w:cs="仿宋_GB2312" w:hint="eastAsia"/>
          <w:bCs/>
          <w:kern w:val="0"/>
          <w:sz w:val="32"/>
          <w:szCs w:val="32"/>
        </w:rPr>
        <w:t>考察方式：单位工作证明，单位缴交养老保险证明，其他相关证明材料。</w:t>
      </w:r>
    </w:p>
    <w:p w:rsidR="00A778DF" w:rsidRPr="00E51499" w:rsidRDefault="00B1323B">
      <w:pPr>
        <w:spacing w:line="586" w:lineRule="exact"/>
        <w:ind w:firstLineChars="200" w:firstLine="640"/>
        <w:rPr>
          <w:rFonts w:ascii="黑体" w:eastAsia="黑体" w:hAnsi="黑体"/>
          <w:sz w:val="32"/>
          <w:szCs w:val="32"/>
        </w:rPr>
      </w:pPr>
      <w:r w:rsidRPr="00E51499">
        <w:rPr>
          <w:rFonts w:ascii="黑体" w:eastAsia="黑体" w:hAnsi="黑体" w:hint="eastAsia"/>
          <w:sz w:val="32"/>
          <w:szCs w:val="32"/>
        </w:rPr>
        <w:lastRenderedPageBreak/>
        <w:t>四、资格资历分(累计总分值不超过</w:t>
      </w:r>
      <w:r w:rsidR="00FA7B88" w:rsidRPr="00E51499">
        <w:rPr>
          <w:rFonts w:ascii="黑体" w:eastAsia="黑体" w:hAnsi="黑体" w:hint="eastAsia"/>
          <w:sz w:val="32"/>
          <w:szCs w:val="32"/>
        </w:rPr>
        <w:t>10</w:t>
      </w:r>
      <w:r w:rsidRPr="00E51499">
        <w:rPr>
          <w:rFonts w:ascii="黑体" w:eastAsia="黑体" w:hAnsi="黑体" w:hint="eastAsia"/>
          <w:sz w:val="32"/>
          <w:szCs w:val="32"/>
        </w:rPr>
        <w:t>分)</w:t>
      </w:r>
    </w:p>
    <w:p w:rsidR="00A778DF" w:rsidRPr="00E51499" w:rsidRDefault="00B1323B">
      <w:pPr>
        <w:spacing w:line="586" w:lineRule="exact"/>
        <w:ind w:firstLineChars="200" w:firstLine="640"/>
        <w:rPr>
          <w:rFonts w:ascii="仿宋_GB2312" w:eastAsia="仿宋_GB2312" w:hAnsi="仿宋_GB2312" w:cs="仿宋_GB2312"/>
          <w:bCs/>
          <w:kern w:val="0"/>
          <w:sz w:val="32"/>
          <w:szCs w:val="32"/>
        </w:rPr>
      </w:pPr>
      <w:r w:rsidRPr="00E51499">
        <w:rPr>
          <w:rFonts w:ascii="仿宋_GB2312" w:eastAsia="仿宋_GB2312" w:hAnsi="仿宋_GB2312" w:cs="仿宋_GB2312" w:hint="eastAsia"/>
          <w:bCs/>
          <w:kern w:val="0"/>
          <w:sz w:val="32"/>
          <w:szCs w:val="32"/>
        </w:rPr>
        <w:t>持有本专业相关的</w:t>
      </w:r>
      <w:bookmarkStart w:id="0" w:name="OLE_LINK1"/>
      <w:bookmarkStart w:id="1" w:name="OLE_LINK2"/>
      <w:r w:rsidRPr="00E51499">
        <w:rPr>
          <w:rFonts w:ascii="仿宋_GB2312" w:eastAsia="仿宋_GB2312" w:hAnsi="仿宋_GB2312" w:cs="仿宋_GB2312" w:hint="eastAsia"/>
          <w:bCs/>
          <w:kern w:val="0"/>
          <w:sz w:val="32"/>
          <w:szCs w:val="32"/>
        </w:rPr>
        <w:t>执业资格证书</w:t>
      </w:r>
      <w:bookmarkEnd w:id="0"/>
      <w:bookmarkEnd w:id="1"/>
      <w:r w:rsidRPr="00E51499">
        <w:rPr>
          <w:rFonts w:ascii="仿宋_GB2312" w:eastAsia="仿宋_GB2312" w:hAnsi="仿宋_GB2312" w:cs="仿宋_GB2312" w:hint="eastAsia"/>
          <w:bCs/>
          <w:kern w:val="0"/>
          <w:sz w:val="32"/>
          <w:szCs w:val="32"/>
        </w:rPr>
        <w:t>。一级注册结构工程师得</w:t>
      </w:r>
      <w:r w:rsidR="00FA7B88" w:rsidRPr="00E51499">
        <w:rPr>
          <w:rFonts w:ascii="仿宋_GB2312" w:eastAsia="仿宋_GB2312" w:hAnsi="仿宋_GB2312" w:cs="仿宋_GB2312" w:hint="eastAsia"/>
          <w:bCs/>
          <w:kern w:val="0"/>
          <w:sz w:val="32"/>
          <w:szCs w:val="32"/>
        </w:rPr>
        <w:t>10</w:t>
      </w:r>
      <w:r w:rsidRPr="00E51499">
        <w:rPr>
          <w:rFonts w:ascii="仿宋_GB2312" w:eastAsia="仿宋_GB2312" w:hAnsi="仿宋_GB2312" w:cs="仿宋_GB2312" w:hint="eastAsia"/>
          <w:bCs/>
          <w:kern w:val="0"/>
          <w:sz w:val="32"/>
          <w:szCs w:val="32"/>
        </w:rPr>
        <w:t>分；一级注册建筑师得</w:t>
      </w:r>
      <w:r w:rsidR="00FA7B88" w:rsidRPr="00E51499">
        <w:rPr>
          <w:rFonts w:ascii="仿宋_GB2312" w:eastAsia="仿宋_GB2312" w:hAnsi="仿宋_GB2312" w:cs="仿宋_GB2312" w:hint="eastAsia"/>
          <w:bCs/>
          <w:kern w:val="0"/>
          <w:sz w:val="32"/>
          <w:szCs w:val="32"/>
        </w:rPr>
        <w:t>10</w:t>
      </w:r>
      <w:r w:rsidRPr="00E51499">
        <w:rPr>
          <w:rFonts w:ascii="仿宋_GB2312" w:eastAsia="仿宋_GB2312" w:hAnsi="仿宋_GB2312" w:cs="仿宋_GB2312" w:hint="eastAsia"/>
          <w:bCs/>
          <w:kern w:val="0"/>
          <w:sz w:val="32"/>
          <w:szCs w:val="32"/>
        </w:rPr>
        <w:t>分；一级</w:t>
      </w:r>
      <w:proofErr w:type="gramStart"/>
      <w:r w:rsidRPr="00E51499">
        <w:rPr>
          <w:rFonts w:ascii="仿宋_GB2312" w:eastAsia="仿宋_GB2312" w:hAnsi="仿宋_GB2312" w:cs="仿宋_GB2312" w:hint="eastAsia"/>
          <w:bCs/>
          <w:kern w:val="0"/>
          <w:sz w:val="32"/>
          <w:szCs w:val="32"/>
        </w:rPr>
        <w:t>建造师得</w:t>
      </w:r>
      <w:r w:rsidR="00FA7B88" w:rsidRPr="00E51499">
        <w:rPr>
          <w:rFonts w:ascii="仿宋_GB2312" w:eastAsia="仿宋_GB2312" w:hAnsi="仿宋_GB2312" w:cs="仿宋_GB2312" w:hint="eastAsia"/>
          <w:bCs/>
          <w:kern w:val="0"/>
          <w:sz w:val="32"/>
          <w:szCs w:val="32"/>
        </w:rPr>
        <w:t>8</w:t>
      </w:r>
      <w:r w:rsidRPr="00E51499">
        <w:rPr>
          <w:rFonts w:ascii="仿宋_GB2312" w:eastAsia="仿宋_GB2312" w:hAnsi="仿宋_GB2312" w:cs="仿宋_GB2312" w:hint="eastAsia"/>
          <w:bCs/>
          <w:kern w:val="0"/>
          <w:sz w:val="32"/>
          <w:szCs w:val="32"/>
        </w:rPr>
        <w:t>分</w:t>
      </w:r>
      <w:proofErr w:type="gramEnd"/>
      <w:r w:rsidRPr="00E51499">
        <w:rPr>
          <w:rFonts w:ascii="仿宋_GB2312" w:eastAsia="仿宋_GB2312" w:hAnsi="仿宋_GB2312" w:cs="仿宋_GB2312" w:hint="eastAsia"/>
          <w:bCs/>
          <w:kern w:val="0"/>
          <w:sz w:val="32"/>
          <w:szCs w:val="32"/>
        </w:rPr>
        <w:t>；二级</w:t>
      </w:r>
      <w:proofErr w:type="gramStart"/>
      <w:r w:rsidRPr="00E51499">
        <w:rPr>
          <w:rFonts w:ascii="仿宋_GB2312" w:eastAsia="仿宋_GB2312" w:hAnsi="仿宋_GB2312" w:cs="仿宋_GB2312" w:hint="eastAsia"/>
          <w:bCs/>
          <w:kern w:val="0"/>
          <w:sz w:val="32"/>
          <w:szCs w:val="32"/>
        </w:rPr>
        <w:t>建造师得</w:t>
      </w:r>
      <w:r w:rsidR="00FA7B88" w:rsidRPr="00E51499">
        <w:rPr>
          <w:rFonts w:ascii="仿宋_GB2312" w:eastAsia="仿宋_GB2312" w:hAnsi="仿宋_GB2312" w:cs="仿宋_GB2312" w:hint="eastAsia"/>
          <w:bCs/>
          <w:kern w:val="0"/>
          <w:sz w:val="32"/>
          <w:szCs w:val="32"/>
        </w:rPr>
        <w:t>5</w:t>
      </w:r>
      <w:r w:rsidRPr="00E51499">
        <w:rPr>
          <w:rFonts w:ascii="仿宋_GB2312" w:eastAsia="仿宋_GB2312" w:hAnsi="仿宋_GB2312" w:cs="仿宋_GB2312" w:hint="eastAsia"/>
          <w:bCs/>
          <w:kern w:val="0"/>
          <w:sz w:val="32"/>
          <w:szCs w:val="32"/>
        </w:rPr>
        <w:t>分</w:t>
      </w:r>
      <w:proofErr w:type="gramEnd"/>
      <w:r w:rsidRPr="00E51499">
        <w:rPr>
          <w:rFonts w:ascii="仿宋_GB2312" w:eastAsia="仿宋_GB2312" w:hAnsi="仿宋_GB2312" w:cs="仿宋_GB2312" w:hint="eastAsia"/>
          <w:bCs/>
          <w:kern w:val="0"/>
          <w:sz w:val="32"/>
          <w:szCs w:val="32"/>
        </w:rPr>
        <w:t>。分值可累加，满分为</w:t>
      </w:r>
      <w:r w:rsidR="00FA7B88" w:rsidRPr="00E51499">
        <w:rPr>
          <w:rFonts w:ascii="仿宋_GB2312" w:eastAsia="仿宋_GB2312" w:hAnsi="仿宋_GB2312" w:cs="仿宋_GB2312" w:hint="eastAsia"/>
          <w:bCs/>
          <w:kern w:val="0"/>
          <w:sz w:val="32"/>
          <w:szCs w:val="32"/>
        </w:rPr>
        <w:t>10</w:t>
      </w:r>
      <w:r w:rsidRPr="00E51499">
        <w:rPr>
          <w:rFonts w:ascii="仿宋_GB2312" w:eastAsia="仿宋_GB2312" w:hAnsi="仿宋_GB2312" w:cs="仿宋_GB2312" w:hint="eastAsia"/>
          <w:bCs/>
          <w:kern w:val="0"/>
          <w:sz w:val="32"/>
          <w:szCs w:val="32"/>
        </w:rPr>
        <w:t>分。</w:t>
      </w:r>
    </w:p>
    <w:p w:rsidR="00A778DF" w:rsidRPr="00E51499" w:rsidRDefault="00B1323B">
      <w:pPr>
        <w:spacing w:line="586" w:lineRule="exact"/>
        <w:ind w:firstLineChars="200" w:firstLine="640"/>
        <w:rPr>
          <w:rFonts w:ascii="仿宋_GB2312" w:eastAsia="仿宋_GB2312" w:hAnsi="仿宋_GB2312" w:cs="仿宋_GB2312"/>
          <w:bCs/>
          <w:kern w:val="0"/>
          <w:sz w:val="32"/>
          <w:szCs w:val="32"/>
        </w:rPr>
      </w:pPr>
      <w:r w:rsidRPr="00E51499">
        <w:rPr>
          <w:rFonts w:ascii="仿宋_GB2312" w:eastAsia="仿宋_GB2312" w:hAnsi="仿宋_GB2312" w:cs="仿宋_GB2312" w:hint="eastAsia"/>
          <w:bCs/>
          <w:kern w:val="0"/>
          <w:sz w:val="32"/>
          <w:szCs w:val="32"/>
        </w:rPr>
        <w:t>考察方式：查看证书原件。</w:t>
      </w:r>
    </w:p>
    <w:p w:rsidR="00A778DF" w:rsidRPr="00E51499" w:rsidRDefault="00B1323B">
      <w:pPr>
        <w:spacing w:line="586" w:lineRule="exact"/>
        <w:ind w:firstLineChars="200" w:firstLine="640"/>
        <w:rPr>
          <w:rFonts w:ascii="黑体" w:eastAsia="黑体" w:hAnsi="黑体"/>
          <w:sz w:val="32"/>
          <w:szCs w:val="32"/>
        </w:rPr>
      </w:pPr>
      <w:r w:rsidRPr="00E51499">
        <w:rPr>
          <w:rFonts w:ascii="黑体" w:eastAsia="黑体" w:hAnsi="黑体" w:hint="eastAsia"/>
          <w:sz w:val="32"/>
          <w:szCs w:val="32"/>
        </w:rPr>
        <w:t>五、业绩分（累计总分值不超过60分）</w:t>
      </w:r>
    </w:p>
    <w:p w:rsidR="00A778DF" w:rsidRPr="00E51499" w:rsidRDefault="00B1323B">
      <w:pPr>
        <w:spacing w:line="586" w:lineRule="exact"/>
        <w:ind w:firstLineChars="200" w:firstLine="640"/>
        <w:rPr>
          <w:rFonts w:ascii="仿宋_GB2312" w:eastAsia="仿宋_GB2312" w:hAnsi="仿宋_GB2312" w:cs="仿宋_GB2312"/>
          <w:bCs/>
          <w:kern w:val="0"/>
          <w:sz w:val="32"/>
          <w:szCs w:val="32"/>
        </w:rPr>
      </w:pPr>
      <w:r w:rsidRPr="00E51499">
        <w:rPr>
          <w:rFonts w:ascii="仿宋_GB2312" w:eastAsia="仿宋_GB2312" w:hAnsi="仿宋_GB2312" w:cs="仿宋_GB2312" w:hint="eastAsia"/>
          <w:bCs/>
          <w:kern w:val="0"/>
          <w:sz w:val="32"/>
          <w:szCs w:val="32"/>
        </w:rPr>
        <w:t>近十年内作为项目总负责人、项目经理或者项目技术负责人承担的建设项目、施工管理的业绩，包括项目名称、项目规模、等级和工作内容、本人所起作用、</w:t>
      </w:r>
      <w:bookmarkStart w:id="2" w:name="OLE_LINK3"/>
      <w:bookmarkStart w:id="3" w:name="OLE_LINK4"/>
      <w:r w:rsidRPr="00E51499">
        <w:rPr>
          <w:rFonts w:ascii="仿宋_GB2312" w:eastAsia="仿宋_GB2312" w:hAnsi="仿宋_GB2312" w:cs="仿宋_GB2312" w:hint="eastAsia"/>
          <w:bCs/>
          <w:kern w:val="0"/>
          <w:sz w:val="32"/>
          <w:szCs w:val="32"/>
        </w:rPr>
        <w:t>完成情况或效果（效益）</w:t>
      </w:r>
      <w:bookmarkEnd w:id="2"/>
      <w:bookmarkEnd w:id="3"/>
      <w:r w:rsidRPr="00E51499">
        <w:rPr>
          <w:rFonts w:ascii="仿宋_GB2312" w:eastAsia="仿宋_GB2312" w:hAnsi="仿宋_GB2312" w:cs="仿宋_GB2312" w:hint="eastAsia"/>
          <w:bCs/>
          <w:kern w:val="0"/>
          <w:sz w:val="32"/>
          <w:szCs w:val="32"/>
        </w:rPr>
        <w:t>、获奖及专利情况等。完成大型项目每项得8分；完成中型项目每项得4分；完成中型以下（不含中型）项目每项得2分。</w:t>
      </w:r>
    </w:p>
    <w:p w:rsidR="00A778DF" w:rsidRPr="00E51499" w:rsidRDefault="00B1323B">
      <w:pPr>
        <w:spacing w:line="586" w:lineRule="exact"/>
        <w:ind w:firstLineChars="200" w:firstLine="640"/>
        <w:rPr>
          <w:rFonts w:ascii="仿宋_GB2312" w:eastAsia="仿宋_GB2312" w:hAnsi="仿宋_GB2312" w:cs="仿宋_GB2312"/>
          <w:bCs/>
          <w:kern w:val="0"/>
          <w:sz w:val="32"/>
          <w:szCs w:val="32"/>
        </w:rPr>
      </w:pPr>
      <w:r w:rsidRPr="00E51499">
        <w:rPr>
          <w:rFonts w:ascii="仿宋_GB2312" w:eastAsia="仿宋_GB2312" w:hAnsi="仿宋_GB2312" w:cs="仿宋_GB2312" w:hint="eastAsia"/>
          <w:bCs/>
          <w:kern w:val="0"/>
          <w:sz w:val="32"/>
          <w:szCs w:val="32"/>
        </w:rPr>
        <w:t>考察方式：查看报告书扉页或编审人员表（复印件）、项目批复文件（复印件）、任命文件原件以及相关佐证材料。</w:t>
      </w:r>
    </w:p>
    <w:p w:rsidR="00A778DF" w:rsidRPr="00E51499" w:rsidRDefault="00B1323B">
      <w:pPr>
        <w:spacing w:line="586" w:lineRule="exact"/>
        <w:ind w:firstLineChars="200" w:firstLine="640"/>
        <w:rPr>
          <w:rFonts w:ascii="仿宋_GB2312" w:eastAsia="仿宋_GB2312" w:hAnsi="仿宋_GB2312" w:cs="仿宋_GB2312"/>
          <w:bCs/>
          <w:kern w:val="0"/>
          <w:sz w:val="32"/>
          <w:szCs w:val="32"/>
        </w:rPr>
      </w:pPr>
      <w:r w:rsidRPr="00E51499">
        <w:rPr>
          <w:rFonts w:ascii="仿宋_GB2312" w:eastAsia="仿宋_GB2312" w:hAnsi="仿宋_GB2312" w:cs="仿宋_GB2312" w:hint="eastAsia"/>
          <w:bCs/>
          <w:kern w:val="0"/>
          <w:sz w:val="32"/>
          <w:szCs w:val="32"/>
        </w:rPr>
        <w:t>按要求填写《业绩（项目）汇总表》（格式见附件），含序号、项目名称、项目规模、投资、项目起始时间、批复文号、工作内容、本人在项目中担任的角色及所起作用、完成情况或效果（效益）等内容。</w:t>
      </w:r>
    </w:p>
    <w:p w:rsidR="00A778DF" w:rsidRPr="00E51499" w:rsidRDefault="00B1323B">
      <w:pPr>
        <w:pStyle w:val="a7"/>
        <w:widowControl/>
        <w:spacing w:before="0" w:beforeAutospacing="0" w:after="0" w:afterAutospacing="0" w:line="586" w:lineRule="exact"/>
        <w:ind w:firstLineChars="200" w:firstLine="640"/>
        <w:jc w:val="both"/>
        <w:rPr>
          <w:rFonts w:ascii="仿宋_GB2312" w:eastAsia="仿宋_GB2312" w:hAnsi="黑体"/>
          <w:sz w:val="32"/>
          <w:szCs w:val="32"/>
        </w:rPr>
      </w:pPr>
      <w:r w:rsidRPr="00E51499">
        <w:rPr>
          <w:rFonts w:ascii="仿宋_GB2312" w:eastAsia="仿宋_GB2312" w:hAnsi="黑体" w:hint="eastAsia"/>
          <w:bCs/>
          <w:sz w:val="32"/>
          <w:szCs w:val="32"/>
        </w:rPr>
        <w:t>本次招聘量化评分考核细则，年限计算截止日期2025年4月</w:t>
      </w:r>
      <w:r w:rsidR="00142BFA" w:rsidRPr="00E51499">
        <w:rPr>
          <w:rFonts w:ascii="仿宋_GB2312" w:eastAsia="仿宋_GB2312" w:hAnsi="黑体" w:hint="eastAsia"/>
          <w:bCs/>
          <w:sz w:val="32"/>
          <w:szCs w:val="32"/>
        </w:rPr>
        <w:t>21</w:t>
      </w:r>
      <w:r w:rsidRPr="00E51499">
        <w:rPr>
          <w:rFonts w:ascii="仿宋_GB2312" w:eastAsia="仿宋_GB2312" w:hAnsi="黑体" w:hint="eastAsia"/>
          <w:bCs/>
          <w:sz w:val="32"/>
          <w:szCs w:val="32"/>
        </w:rPr>
        <w:t>日</w:t>
      </w:r>
      <w:r w:rsidRPr="00E51499">
        <w:rPr>
          <w:rFonts w:ascii="仿宋_GB2312" w:eastAsia="仿宋_GB2312" w:hAnsi="黑体" w:hint="eastAsia"/>
          <w:bCs/>
          <w:sz w:val="22"/>
          <w:szCs w:val="22"/>
        </w:rPr>
        <w:t>，</w:t>
      </w:r>
      <w:r w:rsidRPr="00E51499">
        <w:rPr>
          <w:rFonts w:ascii="仿宋_GB2312" w:eastAsia="仿宋_GB2312" w:hAnsi="黑体" w:hint="eastAsia"/>
          <w:bCs/>
          <w:sz w:val="32"/>
          <w:szCs w:val="32"/>
        </w:rPr>
        <w:t>年限按足年足月累计。考核总分满分为100分，经考核后按从高到低的顺序排序，总分排名前者确定为考察人选。</w:t>
      </w:r>
    </w:p>
    <w:sectPr w:rsidR="00A778DF" w:rsidRPr="00E51499" w:rsidSect="00A778DF">
      <w:pgSz w:w="11906" w:h="16838"/>
      <w:pgMar w:top="1985" w:right="1134" w:bottom="1134"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E1MWYyMTdhMTI0MDAxOTAzMmUyOGVlMWU0M2NjNjgifQ=="/>
  </w:docVars>
  <w:rsids>
    <w:rsidRoot w:val="005B7632"/>
    <w:rsid w:val="000123B2"/>
    <w:rsid w:val="0002221E"/>
    <w:rsid w:val="00030AEA"/>
    <w:rsid w:val="000568FB"/>
    <w:rsid w:val="000742FD"/>
    <w:rsid w:val="0008404A"/>
    <w:rsid w:val="00085E9C"/>
    <w:rsid w:val="000B3851"/>
    <w:rsid w:val="000C4001"/>
    <w:rsid w:val="000E727D"/>
    <w:rsid w:val="000F048C"/>
    <w:rsid w:val="001168F1"/>
    <w:rsid w:val="00124F3A"/>
    <w:rsid w:val="00142BFA"/>
    <w:rsid w:val="00144340"/>
    <w:rsid w:val="001A3EFD"/>
    <w:rsid w:val="001F02CB"/>
    <w:rsid w:val="0021176F"/>
    <w:rsid w:val="00232093"/>
    <w:rsid w:val="00247A53"/>
    <w:rsid w:val="00255CAF"/>
    <w:rsid w:val="00267E2A"/>
    <w:rsid w:val="00280F2C"/>
    <w:rsid w:val="002839EC"/>
    <w:rsid w:val="00287C80"/>
    <w:rsid w:val="002A163B"/>
    <w:rsid w:val="002A3856"/>
    <w:rsid w:val="002B6E17"/>
    <w:rsid w:val="002D7051"/>
    <w:rsid w:val="0031084C"/>
    <w:rsid w:val="00312F97"/>
    <w:rsid w:val="0032108E"/>
    <w:rsid w:val="0032144A"/>
    <w:rsid w:val="0033060B"/>
    <w:rsid w:val="00330756"/>
    <w:rsid w:val="003A6393"/>
    <w:rsid w:val="003D51D7"/>
    <w:rsid w:val="00437D2C"/>
    <w:rsid w:val="004413D8"/>
    <w:rsid w:val="00443006"/>
    <w:rsid w:val="00443954"/>
    <w:rsid w:val="0046268D"/>
    <w:rsid w:val="00464302"/>
    <w:rsid w:val="00473C4E"/>
    <w:rsid w:val="004C04D6"/>
    <w:rsid w:val="004F707A"/>
    <w:rsid w:val="004F77D9"/>
    <w:rsid w:val="00517473"/>
    <w:rsid w:val="00540DCC"/>
    <w:rsid w:val="005579C1"/>
    <w:rsid w:val="00585B3C"/>
    <w:rsid w:val="005862C3"/>
    <w:rsid w:val="00591180"/>
    <w:rsid w:val="0059525C"/>
    <w:rsid w:val="005B0886"/>
    <w:rsid w:val="005B7632"/>
    <w:rsid w:val="005C10F4"/>
    <w:rsid w:val="005D1CFC"/>
    <w:rsid w:val="005D200B"/>
    <w:rsid w:val="005E09F2"/>
    <w:rsid w:val="005E271A"/>
    <w:rsid w:val="005E785A"/>
    <w:rsid w:val="00600BFF"/>
    <w:rsid w:val="00640366"/>
    <w:rsid w:val="00664552"/>
    <w:rsid w:val="00672A3A"/>
    <w:rsid w:val="00690BAF"/>
    <w:rsid w:val="0069128C"/>
    <w:rsid w:val="006A6F5D"/>
    <w:rsid w:val="006C11F1"/>
    <w:rsid w:val="006E047D"/>
    <w:rsid w:val="006E148A"/>
    <w:rsid w:val="006F482C"/>
    <w:rsid w:val="00712907"/>
    <w:rsid w:val="00715D9E"/>
    <w:rsid w:val="007439F0"/>
    <w:rsid w:val="007871AA"/>
    <w:rsid w:val="007A241F"/>
    <w:rsid w:val="007C03EF"/>
    <w:rsid w:val="007C1A82"/>
    <w:rsid w:val="007C7BFA"/>
    <w:rsid w:val="007F3A51"/>
    <w:rsid w:val="00804B8E"/>
    <w:rsid w:val="0080717D"/>
    <w:rsid w:val="00821ADB"/>
    <w:rsid w:val="00857513"/>
    <w:rsid w:val="008858BF"/>
    <w:rsid w:val="008B3370"/>
    <w:rsid w:val="008D1A4E"/>
    <w:rsid w:val="008F08F6"/>
    <w:rsid w:val="00903816"/>
    <w:rsid w:val="009A7B01"/>
    <w:rsid w:val="009C451D"/>
    <w:rsid w:val="009C55B9"/>
    <w:rsid w:val="009D0EF4"/>
    <w:rsid w:val="009E5CC0"/>
    <w:rsid w:val="00A3276E"/>
    <w:rsid w:val="00A4016E"/>
    <w:rsid w:val="00A65CB1"/>
    <w:rsid w:val="00A7654A"/>
    <w:rsid w:val="00A778DF"/>
    <w:rsid w:val="00A84FFF"/>
    <w:rsid w:val="00A94BD7"/>
    <w:rsid w:val="00AB51A8"/>
    <w:rsid w:val="00B06184"/>
    <w:rsid w:val="00B1323B"/>
    <w:rsid w:val="00B374FB"/>
    <w:rsid w:val="00B45390"/>
    <w:rsid w:val="00BA6479"/>
    <w:rsid w:val="00BB156C"/>
    <w:rsid w:val="00BC00AC"/>
    <w:rsid w:val="00BD28EC"/>
    <w:rsid w:val="00C24046"/>
    <w:rsid w:val="00C24B77"/>
    <w:rsid w:val="00C41FB3"/>
    <w:rsid w:val="00C45B22"/>
    <w:rsid w:val="00C768E6"/>
    <w:rsid w:val="00C77C13"/>
    <w:rsid w:val="00C85898"/>
    <w:rsid w:val="00C87889"/>
    <w:rsid w:val="00C87C9D"/>
    <w:rsid w:val="00CA695B"/>
    <w:rsid w:val="00CB761D"/>
    <w:rsid w:val="00CB78EC"/>
    <w:rsid w:val="00CC435F"/>
    <w:rsid w:val="00CC4D77"/>
    <w:rsid w:val="00CE3354"/>
    <w:rsid w:val="00D211A2"/>
    <w:rsid w:val="00D36511"/>
    <w:rsid w:val="00D4655D"/>
    <w:rsid w:val="00D47044"/>
    <w:rsid w:val="00D9176E"/>
    <w:rsid w:val="00D964F3"/>
    <w:rsid w:val="00DA4C8F"/>
    <w:rsid w:val="00DE6BBF"/>
    <w:rsid w:val="00E16029"/>
    <w:rsid w:val="00E51499"/>
    <w:rsid w:val="00E70CF7"/>
    <w:rsid w:val="00E76F1A"/>
    <w:rsid w:val="00E80A9B"/>
    <w:rsid w:val="00E9556D"/>
    <w:rsid w:val="00EA7008"/>
    <w:rsid w:val="00EC203F"/>
    <w:rsid w:val="00EE7914"/>
    <w:rsid w:val="00F17979"/>
    <w:rsid w:val="00F35311"/>
    <w:rsid w:val="00F525CB"/>
    <w:rsid w:val="00F5761E"/>
    <w:rsid w:val="00F93E2E"/>
    <w:rsid w:val="00F971A2"/>
    <w:rsid w:val="00FA7B88"/>
    <w:rsid w:val="00FD1914"/>
    <w:rsid w:val="010827C0"/>
    <w:rsid w:val="028D2601"/>
    <w:rsid w:val="02B132F3"/>
    <w:rsid w:val="03793971"/>
    <w:rsid w:val="06E20BE6"/>
    <w:rsid w:val="071E4FBC"/>
    <w:rsid w:val="08036534"/>
    <w:rsid w:val="08137959"/>
    <w:rsid w:val="09E95403"/>
    <w:rsid w:val="0A062518"/>
    <w:rsid w:val="0A362C8D"/>
    <w:rsid w:val="0BE90A00"/>
    <w:rsid w:val="105454D3"/>
    <w:rsid w:val="115E3871"/>
    <w:rsid w:val="116747F6"/>
    <w:rsid w:val="149C10FD"/>
    <w:rsid w:val="14D52428"/>
    <w:rsid w:val="14F371D1"/>
    <w:rsid w:val="165A0BD8"/>
    <w:rsid w:val="1A313997"/>
    <w:rsid w:val="1CA31F8B"/>
    <w:rsid w:val="1D623AB5"/>
    <w:rsid w:val="1D7B21DF"/>
    <w:rsid w:val="1DEB5794"/>
    <w:rsid w:val="1EC82D18"/>
    <w:rsid w:val="1F4D6100"/>
    <w:rsid w:val="20EC252F"/>
    <w:rsid w:val="210F1485"/>
    <w:rsid w:val="21D84004"/>
    <w:rsid w:val="229C14D7"/>
    <w:rsid w:val="24727BE5"/>
    <w:rsid w:val="25664C67"/>
    <w:rsid w:val="25EE7CC3"/>
    <w:rsid w:val="263268D2"/>
    <w:rsid w:val="277045BB"/>
    <w:rsid w:val="28467FBC"/>
    <w:rsid w:val="2B265158"/>
    <w:rsid w:val="2BFE48DC"/>
    <w:rsid w:val="2D0D650D"/>
    <w:rsid w:val="2E170DAB"/>
    <w:rsid w:val="30FC3F6A"/>
    <w:rsid w:val="31CF1C6B"/>
    <w:rsid w:val="32D052B6"/>
    <w:rsid w:val="32FA75FC"/>
    <w:rsid w:val="34C73277"/>
    <w:rsid w:val="369E6CC5"/>
    <w:rsid w:val="36B55120"/>
    <w:rsid w:val="36C82B5B"/>
    <w:rsid w:val="36CF77F0"/>
    <w:rsid w:val="376111EE"/>
    <w:rsid w:val="38114C51"/>
    <w:rsid w:val="38191907"/>
    <w:rsid w:val="391E0687"/>
    <w:rsid w:val="39741363"/>
    <w:rsid w:val="39E6202B"/>
    <w:rsid w:val="3ABA5F10"/>
    <w:rsid w:val="3D5F6905"/>
    <w:rsid w:val="3FB04F80"/>
    <w:rsid w:val="40CE74E8"/>
    <w:rsid w:val="41807B75"/>
    <w:rsid w:val="42212B91"/>
    <w:rsid w:val="439F7D1C"/>
    <w:rsid w:val="45911580"/>
    <w:rsid w:val="466320EB"/>
    <w:rsid w:val="46D43F14"/>
    <w:rsid w:val="47824CFB"/>
    <w:rsid w:val="47A33136"/>
    <w:rsid w:val="47DC4370"/>
    <w:rsid w:val="4A085E44"/>
    <w:rsid w:val="4C0107BD"/>
    <w:rsid w:val="4CB46DC7"/>
    <w:rsid w:val="4CC30D8F"/>
    <w:rsid w:val="4CFE2F52"/>
    <w:rsid w:val="4D573DAB"/>
    <w:rsid w:val="4DDB1629"/>
    <w:rsid w:val="4F3F2F0E"/>
    <w:rsid w:val="5135683F"/>
    <w:rsid w:val="51564B6A"/>
    <w:rsid w:val="527E2264"/>
    <w:rsid w:val="52A762A0"/>
    <w:rsid w:val="533F64A2"/>
    <w:rsid w:val="535403ED"/>
    <w:rsid w:val="53C22C8A"/>
    <w:rsid w:val="53F23E5D"/>
    <w:rsid w:val="5415331A"/>
    <w:rsid w:val="55B420C7"/>
    <w:rsid w:val="561847E8"/>
    <w:rsid w:val="563D1277"/>
    <w:rsid w:val="5A09396D"/>
    <w:rsid w:val="5C2576DB"/>
    <w:rsid w:val="5D970F47"/>
    <w:rsid w:val="610A7165"/>
    <w:rsid w:val="61F55F9A"/>
    <w:rsid w:val="6209643D"/>
    <w:rsid w:val="67672217"/>
    <w:rsid w:val="679B218F"/>
    <w:rsid w:val="6BAE5991"/>
    <w:rsid w:val="6C2B3266"/>
    <w:rsid w:val="6C5D7D56"/>
    <w:rsid w:val="6D314B41"/>
    <w:rsid w:val="6EEA6756"/>
    <w:rsid w:val="6F6D2448"/>
    <w:rsid w:val="71075B52"/>
    <w:rsid w:val="71CA6819"/>
    <w:rsid w:val="71D52EF1"/>
    <w:rsid w:val="732C4CFF"/>
    <w:rsid w:val="76191423"/>
    <w:rsid w:val="784075AF"/>
    <w:rsid w:val="78E431C9"/>
    <w:rsid w:val="797C3823"/>
    <w:rsid w:val="7A9E45ED"/>
    <w:rsid w:val="7BD866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8D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A778DF"/>
    <w:rPr>
      <w:rFonts w:ascii="宋体" w:hAnsi="Courier New" w:cs="Courier New"/>
      <w:szCs w:val="21"/>
    </w:rPr>
  </w:style>
  <w:style w:type="paragraph" w:styleId="a4">
    <w:name w:val="Balloon Text"/>
    <w:basedOn w:val="a"/>
    <w:semiHidden/>
    <w:qFormat/>
    <w:rsid w:val="00A778DF"/>
    <w:rPr>
      <w:sz w:val="18"/>
      <w:szCs w:val="18"/>
    </w:rPr>
  </w:style>
  <w:style w:type="paragraph" w:styleId="a5">
    <w:name w:val="footer"/>
    <w:basedOn w:val="a"/>
    <w:link w:val="Char"/>
    <w:qFormat/>
    <w:rsid w:val="00A778DF"/>
    <w:pPr>
      <w:tabs>
        <w:tab w:val="center" w:pos="4153"/>
        <w:tab w:val="right" w:pos="8306"/>
      </w:tabs>
      <w:snapToGrid w:val="0"/>
      <w:jc w:val="left"/>
    </w:pPr>
    <w:rPr>
      <w:sz w:val="18"/>
      <w:szCs w:val="18"/>
    </w:rPr>
  </w:style>
  <w:style w:type="paragraph" w:styleId="a6">
    <w:name w:val="header"/>
    <w:basedOn w:val="a"/>
    <w:link w:val="Char0"/>
    <w:qFormat/>
    <w:rsid w:val="00A778D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778DF"/>
    <w:pPr>
      <w:spacing w:before="100" w:beforeAutospacing="1" w:after="100" w:afterAutospacing="1"/>
      <w:jc w:val="left"/>
    </w:pPr>
    <w:rPr>
      <w:kern w:val="0"/>
      <w:sz w:val="24"/>
      <w:szCs w:val="24"/>
    </w:rPr>
  </w:style>
  <w:style w:type="character" w:customStyle="1" w:styleId="Char">
    <w:name w:val="页脚 Char"/>
    <w:link w:val="a5"/>
    <w:qFormat/>
    <w:rsid w:val="00A778DF"/>
    <w:rPr>
      <w:rFonts w:ascii="Calibri" w:hAnsi="Calibri"/>
      <w:kern w:val="2"/>
      <w:sz w:val="18"/>
      <w:szCs w:val="18"/>
    </w:rPr>
  </w:style>
  <w:style w:type="character" w:customStyle="1" w:styleId="Char0">
    <w:name w:val="页眉 Char"/>
    <w:link w:val="a6"/>
    <w:qFormat/>
    <w:rsid w:val="00A778D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141</Words>
  <Characters>809</Characters>
  <Application>Microsoft Office Word</Application>
  <DocSecurity>0</DocSecurity>
  <Lines>6</Lines>
  <Paragraphs>1</Paragraphs>
  <ScaleCrop>false</ScaleCrop>
  <Company>微软中国</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微软用户</dc:creator>
  <cp:lastModifiedBy>Administrator</cp:lastModifiedBy>
  <cp:revision>54</cp:revision>
  <cp:lastPrinted>2025-04-08T08:18:00Z</cp:lastPrinted>
  <dcterms:created xsi:type="dcterms:W3CDTF">2023-08-25T02:40:00Z</dcterms:created>
  <dcterms:modified xsi:type="dcterms:W3CDTF">2025-04-11T02:19:00Z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KSOSaveFontToCloudKey">
    <vt:lpwstr>213319416_cloud</vt:lpwstr>
  </property>
  <property fmtid="{D5CDD505-2E9C-101B-9397-08002B2CF9AE}" pid="4" name="ICV">
    <vt:lpwstr>BB07FCC3F1DA43E1A6B68289FBB4464C_13</vt:lpwstr>
  </property>
</Properties>
</file>