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eastAsia" w:ascii="仿宋_GB2312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忻城县融媒体中心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招聘编外工作人员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480" w:lineRule="exact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28"/>
          <w:szCs w:val="28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25"/>
        <w:gridCol w:w="1013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</w:t>
            </w: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  <w:bookmarkStart w:id="0" w:name="_GoBack"/>
            <w:bookmarkEnd w:id="0"/>
          </w:p>
        </w:tc>
        <w:tc>
          <w:tcPr>
            <w:tcW w:w="83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jhjNWU3YTExYWQ5YzZkZTdmZTMwMDkxNWI2YzEifQ=="/>
  </w:docVars>
  <w:rsids>
    <w:rsidRoot w:val="659665A7"/>
    <w:rsid w:val="080D0063"/>
    <w:rsid w:val="0B7D219C"/>
    <w:rsid w:val="2B115BC3"/>
    <w:rsid w:val="3A3F54E3"/>
    <w:rsid w:val="40A1257A"/>
    <w:rsid w:val="60025D08"/>
    <w:rsid w:val="61696AD3"/>
    <w:rsid w:val="659665A7"/>
    <w:rsid w:val="7E1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3</TotalTime>
  <ScaleCrop>false</ScaleCrop>
  <LinksUpToDate>false</LinksUpToDate>
  <CharactersWithSpaces>161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2023-02-02T08:07:00Z</dcterms:created>
  <dc:creator>空空。</dc:creator>
  <cp:lastModifiedBy>忻城县党政机关</cp:lastModifiedBy>
  <dcterms:modified xsi:type="dcterms:W3CDTF">2025-03-05T08:52:26Z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21AFDA3BB1054C218F2441A55DA83272</vt:lpwstr>
  </property>
</Properties>
</file>