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凭祥市公安局面向社会招聘公告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《广西壮族自治区公安机关警务辅助人员条例》《崇左市公安机关警务辅助人员招聘管理办法（试行）》，结合工作需要，凭祥市公安局决定面向社会公开招聘50名警务辅助人员（以下简称辅警）。现将有关事宜公告如下：</w:t>
      </w:r>
    </w:p>
    <w:tbl>
      <w:tblPr>
        <w:tblStyle w:val="6"/>
        <w:tblpPr w:leftFromText="180" w:rightFromText="180" w:vertAnchor="text" w:horzAnchor="page" w:tblpXSpec="center" w:tblpY="301"/>
        <w:tblOverlap w:val="never"/>
        <w:tblW w:w="89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128"/>
        <w:gridCol w:w="687"/>
        <w:gridCol w:w="506"/>
        <w:gridCol w:w="908"/>
        <w:gridCol w:w="4082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大学专科及以上学历，熟悉电脑操作及有一定的公文写作能力，具有良好的语言口头表达能力和沟通能力，能适应24小时值班制度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大学专科及以上学历，持有C1及以上准驾车型机动车驾驶证，具有良好的语言口头表达能力和沟通能力，具有一定的计算机基础，能够适应夜间执勤工作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凭祥市公安局交警大队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3：看护辅警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大学专科及以上学历，具有良好的语言口头表达能力和沟通能力，能适应24小时值班制度。协助执行市纪委监委留置场所的看护任务，参与封闭式轮班执勤，无留置任务时履行公安机关警务辅助工作。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凭祥市公安局及纪委看护点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4：看护辅警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大学专科及以上学历，具有良好的语言口头表达能力和沟通能力，能适应24小时值班制度。协助执行市纪委监委留置场所的看护任务，参与封闭式轮班执勤，无留置任务时履行公安机关警务辅助工作。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凭祥市公安局及纪委看护点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left="210" w:leftChars="100"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、报名条件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（一）应聘人员应具备以下条件：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2.年龄18周岁以上35周岁以下;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3.拥护中华人民共和国宪法，拥护中国共产党领导和社会主义制度;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4.具有良好的政治素质和道德品行;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5.具有正常履行工作职责所需的身体条件、心理素质和工作能力;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6.具有大专以上文化程度，烈士子女、因公牺牲民警子女、退役军人及艰苦边远地区部分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岗位放宽至高中以上学历；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7.法律、法规规定的其他条件。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（二）有下列情形之一的不得应聘：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1.被追究刑事责任或者涉嫌违法犯罪尚来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结案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2.因违法违纪被开除、辞退或者解除劳动合同的；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3.因吸毒、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嫖娼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、赌博受到行政处罚的;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4.被依法列为失信联合惩戒对象的;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5.其他按照国家和自治区规定不适合从事警务辅助工作的。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（三）优先情形: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同等条件下，优先招聘烈士、因公牺牲人民警察的配偶和子女、退役军人、见义勇为人员、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警察类或者政法院校毕业生。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报名方式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现场报名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或网上投简历报名。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报名时间长期有效，招满为止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凭祥市公安局（凭祥市北大路69号）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报名投简历邮箱：pxga8532963@163.com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报名请附上身份证复印件、学历毕业证书复印件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 福利待遇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聘用期间的工资福利待遇按照市人民政府核定标准执行，实习期满并评定辅警层级后，按照《凭祥市公安机关警务辅助人员层级化管理实施细则》发放工资。扣除单位缴纳的四险一金（养老保险、医疗保险、失业保险、工伤保险、住房公积金）后，月应发工资为2600元至4000元不等（含个人负担的四险一金），并根据凭祥市经济社会发展情况、财政状况等进行动态调整。加班费、差旅费按实际考勤情况计发。看护辅警执勤期间另有看护补贴100元/天。工作期间统一配发制式服装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9"/>
          <w:kern w:val="0"/>
          <w:sz w:val="30"/>
          <w:szCs w:val="30"/>
        </w:rPr>
        <w:t>    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被聘用人员试用期为两个月，试用期应发工资为2600元/月（含个人负担的四险一金）。期满不能胜任工作岗位者，不再聘用；不满一月的按日均计算报酬；辅警享受带薪年休假、年度健康检查、人身意外伤害保险等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  <w:t>四、联系方式：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凭祥市公安局政工室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 0771-8532963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凭祥市公安局交警大队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0771-8521081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623185" cy="1543050"/>
            <wp:effectExtent l="0" t="0" r="5715" b="635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6585" cy="1542415"/>
            <wp:effectExtent l="0" t="0" r="5715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凭祥市公安机关警务辅助人员招聘程序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资格审查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笔试前对应聘人员提交的材料进行审查。应聘人员必须确保如实填写个人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有关信息，报名材料应完整清晰。材料不真实、不完整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或者错误填写造成资格审查未能通过的，由应聘人员自行承担后果。报名期间，资格审查尚未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确认或者未通过资格审查的，应聘人员可根据审查意见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对个人信息进行修改完善。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招聘考试包括笔试、体能测试和面试，考试具体时间、地点及相关事宜另行通知。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笔试：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采取闭卷考试的方式，主要测试基本能力和公安基础知识。笔试成绩按百分制计算，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占考试总成绩的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50%。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职业素养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主要测查应聘人员的政治素质、职业道德和职业纪律。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基础知识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主要测查应聘人员掌握有关法律和公安基础知识，及运用相关知识分析与解决问题的能力。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基本能力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主要测查应聘人员在协助有关执法勤务活动中，正确观察、判断、分析案（事）件，有效沟通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协调，妥善应对处置的能力。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体能测试：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参照人民警察招录标准执行，体能测试三项全部达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达标的，方为合格。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面试：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主要测试考生的语言表达能力及思辨能力、应变能力、心理素质、举止仪表等，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采取结构化方式进行。面试成绩按百分制计算，占考试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总成绩的50%。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参加体检人员根据应聘人员总成绩（按笔试成绩×50%+面试成绩×50%进行计分）由高到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低的顺序，按照聘用人数与应聘人员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1:1的比例确定。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体检标准参照人民警察招录标准执行，体检费用由应聘人员自理。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政治审查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体检合格的应聘人员确定为政治审查对象，政审参照人民警察招录标准执行。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政审合格的应聘人员，在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市公安局网站和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警方微信公众号上进行公示。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对经笔试、体能测试、面试、体检、政治审查合格的应聘人员根据资格条件和招聘计划确定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聘用人员，签订劳动合同。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因应聘体检、政审不合格或其他原因造成招聘计划未完成的，可按照应聘人员考试总成绩由高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到低的排序，进行递补招聘。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247" w:right="1474" w:bottom="1247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7BA9"/>
    <w:rsid w:val="0050143D"/>
    <w:rsid w:val="0061058C"/>
    <w:rsid w:val="00931B11"/>
    <w:rsid w:val="00947BA9"/>
    <w:rsid w:val="022F2EE5"/>
    <w:rsid w:val="04DF6BA5"/>
    <w:rsid w:val="063B5B85"/>
    <w:rsid w:val="077A0049"/>
    <w:rsid w:val="096254FD"/>
    <w:rsid w:val="0CD25823"/>
    <w:rsid w:val="119F495D"/>
    <w:rsid w:val="11D214CA"/>
    <w:rsid w:val="143C092D"/>
    <w:rsid w:val="15BE33CE"/>
    <w:rsid w:val="187F6E9D"/>
    <w:rsid w:val="1E4378B9"/>
    <w:rsid w:val="1FF453DC"/>
    <w:rsid w:val="22244440"/>
    <w:rsid w:val="22B261B5"/>
    <w:rsid w:val="268140E5"/>
    <w:rsid w:val="279F3AD9"/>
    <w:rsid w:val="28462724"/>
    <w:rsid w:val="2AA37676"/>
    <w:rsid w:val="2FC56E7A"/>
    <w:rsid w:val="31AB7AB0"/>
    <w:rsid w:val="31C36700"/>
    <w:rsid w:val="37B551BE"/>
    <w:rsid w:val="3AE133C6"/>
    <w:rsid w:val="3DA515BC"/>
    <w:rsid w:val="4797525E"/>
    <w:rsid w:val="4A5A3A0B"/>
    <w:rsid w:val="4BE57A63"/>
    <w:rsid w:val="4FCC3517"/>
    <w:rsid w:val="59AE6CBD"/>
    <w:rsid w:val="59E603B6"/>
    <w:rsid w:val="5A5E20AC"/>
    <w:rsid w:val="5E904B83"/>
    <w:rsid w:val="5ED24DC7"/>
    <w:rsid w:val="61C35F57"/>
    <w:rsid w:val="6926766A"/>
    <w:rsid w:val="6A7405D5"/>
    <w:rsid w:val="6AD0338B"/>
    <w:rsid w:val="70C91D10"/>
    <w:rsid w:val="799D7FB8"/>
    <w:rsid w:val="7D09680B"/>
    <w:rsid w:val="7EB0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135</Words>
  <Characters>770</Characters>
  <Lines>6</Lines>
  <Paragraphs>1</Paragraphs>
  <TotalTime>14</TotalTime>
  <ScaleCrop>false</ScaleCrop>
  <LinksUpToDate>false</LinksUpToDate>
  <CharactersWithSpaces>904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2024-03-22T01:27:00Z</dcterms:created>
  <dc:creator>Windows User</dc:creator>
  <cp:lastModifiedBy>zgs</cp:lastModifiedBy>
  <cp:lastPrinted>2024-03-22T03:30:07Z</cp:lastPrinted>
  <dcterms:modified xsi:type="dcterms:W3CDTF">2024-03-22T03:42:03Z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