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75EC0">
      <w:pPr>
        <w:pStyle w:val="4"/>
        <w:numPr>
          <w:ilvl w:val="0"/>
          <w:numId w:val="0"/>
        </w:numPr>
        <w:spacing w:before="0" w:after="48" w:afterLines="20" w:line="500" w:lineRule="exact"/>
        <w:jc w:val="left"/>
        <w:rPr>
          <w:rFonts w:hint="eastAsia" w:ascii="仿宋_GB2312" w:hAnsi="黑体" w:eastAsia="仿宋_GB2312"/>
          <w:sz w:val="30"/>
          <w:szCs w:val="30"/>
          <w:lang w:val="en-US" w:eastAsia="zh-CN"/>
        </w:rPr>
      </w:pPr>
      <w:r>
        <w:rPr>
          <w:rFonts w:hint="eastAsia" w:ascii="仿宋_GB2312" w:hAnsi="黑体" w:eastAsia="仿宋_GB2312"/>
          <w:sz w:val="30"/>
          <w:szCs w:val="30"/>
          <w:lang w:val="en-US" w:eastAsia="zh-CN"/>
        </w:rPr>
        <w:t>附件2</w:t>
      </w:r>
    </w:p>
    <w:p w14:paraId="130D3782">
      <w:pPr>
        <w:pStyle w:val="4"/>
        <w:numPr>
          <w:ilvl w:val="0"/>
          <w:numId w:val="0"/>
        </w:numPr>
        <w:spacing w:before="0" w:after="48" w:afterLines="20" w:line="50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回避关系承诺书</w:t>
      </w:r>
    </w:p>
    <w:p w14:paraId="21066F5B">
      <w:pPr>
        <w:pStyle w:val="4"/>
        <w:numPr>
          <w:ilvl w:val="0"/>
          <w:numId w:val="0"/>
        </w:numPr>
        <w:spacing w:before="0" w:after="48" w:afterLines="20" w:line="500" w:lineRule="exact"/>
        <w:jc w:val="left"/>
        <w:rPr>
          <w:rFonts w:hint="eastAsia" w:ascii="仿宋_GB2312" w:hAnsi="黑体" w:eastAsia="仿宋_GB2312"/>
          <w:sz w:val="28"/>
          <w:szCs w:val="28"/>
          <w:lang w:val="en-US" w:eastAsia="zh-CN"/>
        </w:rPr>
      </w:pPr>
    </w:p>
    <w:p w14:paraId="78323C3E">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本人</w:t>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lang w:val="en-US" w:eastAsia="zh-CN"/>
        </w:rPr>
        <w:t>，身份证号码</w:t>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lang w:val="en-US" w:eastAsia="zh-CN"/>
        </w:rPr>
        <w:t>，应聘单位及岗位</w:t>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lang w:val="en-US" w:eastAsia="zh-CN"/>
        </w:rPr>
        <w:t>，本人已知晓以下招聘回避规定：</w:t>
      </w:r>
    </w:p>
    <w:p w14:paraId="7346ABD8">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一、广西中烟工业有限责任公司各级单位在职职工的配偶、子女及其配偶不得应聘职工本人所在单位的岗位。</w:t>
      </w:r>
    </w:p>
    <w:p w14:paraId="580F3A71">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二、广西中烟工业有限责任公司处级以上领导干部、各级单位领导班子成员及同级非领导干部的配偶、直系血亲及其配偶不得应聘公司本部及公司所属各单位。</w:t>
      </w:r>
    </w:p>
    <w:p w14:paraId="5D2938A5">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三、国家烟草专卖局领导班子成员的配偶、直系血亲、三代以内旁系血亲以及近姻亲不得应聘。</w:t>
      </w:r>
    </w:p>
    <w:p w14:paraId="661E7C76">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四、应聘人员与广西中烟工业有限责任公司在职干部职工存在亲属关系的，不得应聘录用后即构成干部任职回避情形的岗位。录用后即构成干部任职回避情形是指在同一机关担任双方直接隶属于同一领导人员的职务或者有直接上下级领导关系的职务，在其中一方担任领导职务的机关从事组织（人事）、纪检监察、审计、财务工作。以上所指直接隶属，是指具有直接上下级领导关系；同一领导人员，包括同一级领导班子成员；直接上下级领导关系，包括上一级正副职与下一级正副职之间的领导关系。</w:t>
      </w:r>
    </w:p>
    <w:p w14:paraId="35AD4EC3">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五、应聘人员不得应聘与本人有夫妻关系、直系血亲关系、三代以内旁系血亲关系以及近姻亲关系的人员担任领导班子成员及同级非领导干部所在单位的岗位。</w:t>
      </w:r>
    </w:p>
    <w:p w14:paraId="6D8D99AA">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六、本规定所指亲属关系包括：</w:t>
      </w:r>
    </w:p>
    <w:p w14:paraId="5D65DEC0">
      <w:pPr>
        <w:pStyle w:val="4"/>
        <w:numPr>
          <w:ilvl w:val="0"/>
          <w:numId w:val="0"/>
        </w:numPr>
        <w:spacing w:before="0" w:after="48" w:afterLines="20" w:line="500" w:lineRule="exact"/>
        <w:ind w:firstLine="560" w:firstLineChars="200"/>
        <w:jc w:val="left"/>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1.夫妻关系；</w:t>
      </w:r>
    </w:p>
    <w:p w14:paraId="486EAA53">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2.直系血亲关系：包括祖父母、外祖父母、父母、子女、孙子女、外孙子女；</w:t>
      </w:r>
    </w:p>
    <w:p w14:paraId="180F2105">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3.三代以内旁系血亲关系：包括伯叔姑舅姨、兄弟姐妹、堂兄弟姐妹、表兄弟姐妹、侄子女、甥子女；</w:t>
      </w:r>
    </w:p>
    <w:p w14:paraId="5ABCE208">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4.近姻亲关系：包括配偶的父母、配偶的兄弟姐妹及其配偶、子女的配偶及子女配偶的父母、三代以内旁系血亲的配偶。</w:t>
      </w:r>
    </w:p>
    <w:p w14:paraId="61278D37">
      <w:pPr>
        <w:pStyle w:val="4"/>
        <w:numPr>
          <w:ilvl w:val="0"/>
          <w:numId w:val="0"/>
        </w:numPr>
        <w:spacing w:before="0" w:after="48" w:afterLines="20" w:line="500" w:lineRule="exact"/>
        <w:ind w:firstLine="560" w:firstLineChars="200"/>
        <w:jc w:val="left"/>
        <w:rPr>
          <w:rFonts w:hint="default" w:ascii="仿宋_GB2312" w:hAnsi="黑体" w:eastAsia="仿宋_GB2312"/>
          <w:color w:val="auto"/>
          <w:sz w:val="28"/>
          <w:szCs w:val="28"/>
          <w:lang w:val="en-US" w:eastAsia="zh-CN"/>
        </w:rPr>
      </w:pPr>
      <w:r>
        <w:rPr>
          <w:rFonts w:hint="eastAsia" w:ascii="仿宋_GB2312" w:hAnsi="黑体" w:eastAsia="仿宋_GB2312"/>
          <w:sz w:val="28"/>
          <w:szCs w:val="28"/>
          <w:lang w:val="en-US" w:eastAsia="zh-CN"/>
        </w:rPr>
        <w:t>本人承诺不存在以上不符合烟草行业及广西中烟招聘回避有关规定的情形，且与本次招聘工作人员不存在需要回避的亲属关系。本人对以上承诺的真实性负责</w:t>
      </w:r>
      <w:r>
        <w:rPr>
          <w:rFonts w:hint="eastAsia" w:ascii="仿宋_GB2312" w:hAnsi="黑体" w:eastAsia="仿宋_GB2312"/>
          <w:color w:val="auto"/>
          <w:sz w:val="28"/>
          <w:szCs w:val="28"/>
          <w:lang w:val="en-US" w:eastAsia="zh-CN"/>
        </w:rPr>
        <w:t>，如有虚假，愿意接受公司取消录用资格或解除劳动关系的处理。</w:t>
      </w:r>
    </w:p>
    <w:p w14:paraId="3269C5F6">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p>
    <w:p w14:paraId="4AE8BD89">
      <w:pPr>
        <w:pStyle w:val="4"/>
        <w:numPr>
          <w:ilvl w:val="0"/>
          <w:numId w:val="0"/>
        </w:numPr>
        <w:spacing w:before="0" w:after="48" w:afterLines="20" w:line="500" w:lineRule="exact"/>
        <w:ind w:firstLine="560" w:firstLineChars="200"/>
        <w:jc w:val="left"/>
        <w:rPr>
          <w:rFonts w:hint="eastAsia" w:ascii="仿宋_GB2312" w:hAnsi="黑体" w:eastAsia="仿宋_GB2312"/>
          <w:sz w:val="28"/>
          <w:szCs w:val="28"/>
          <w:lang w:val="en-US" w:eastAsia="zh-CN"/>
        </w:rPr>
      </w:pPr>
    </w:p>
    <w:p w14:paraId="65D365B6">
      <w:pPr>
        <w:pStyle w:val="4"/>
        <w:numPr>
          <w:ilvl w:val="0"/>
          <w:numId w:val="0"/>
        </w:numPr>
        <w:spacing w:before="0" w:after="48" w:afterLines="20" w:line="500" w:lineRule="exact"/>
        <w:ind w:firstLine="3920" w:firstLineChars="1400"/>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承诺人（手写签名）：</w:t>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lang w:val="en-US" w:eastAsia="zh-CN"/>
        </w:rPr>
        <w:t xml:space="preserve">  </w:t>
      </w:r>
    </w:p>
    <w:p w14:paraId="4FB56770">
      <w:pPr>
        <w:pStyle w:val="4"/>
        <w:numPr>
          <w:ilvl w:val="0"/>
          <w:numId w:val="0"/>
        </w:numPr>
        <w:spacing w:before="0" w:after="48" w:afterLines="20" w:line="500" w:lineRule="exact"/>
        <w:jc w:val="left"/>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 xml:space="preserve">                                     年    月    日</w:t>
      </w:r>
    </w:p>
    <w:p w14:paraId="12B172C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4"/>
      <w:suff w:val="nothing"/>
      <w:lvlText w:val="附　录　%1"/>
      <w:lvlJc w:val="left"/>
      <w:pPr>
        <w:ind w:left="0" w:firstLine="0"/>
      </w:pPr>
      <w:rPr>
        <w:rFonts w:hint="eastAsia" w:ascii="黑体" w:hAnsi="Times New Roman" w:eastAsia="黑体"/>
        <w:b w:val="0"/>
        <w:i w:val="0"/>
        <w:sz w:val="21"/>
        <w:lang w:val="en-US"/>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545FC"/>
    <w:rsid w:val="4BEE199F"/>
    <w:rsid w:val="58954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附录标识"/>
    <w:basedOn w:val="5"/>
    <w:qFormat/>
    <w:uiPriority w:val="0"/>
    <w:pPr>
      <w:numPr>
        <w:ilvl w:val="0"/>
        <w:numId w:val="1"/>
      </w:numPr>
      <w:tabs>
        <w:tab w:val="left" w:pos="6405"/>
      </w:tabs>
      <w:spacing w:after="200"/>
    </w:pPr>
    <w:rPr>
      <w:sz w:val="21"/>
    </w:rPr>
  </w:style>
  <w:style w:type="paragraph" w:customStyle="1" w:styleId="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2025-02-19T10:50:00Z</dcterms:created>
  <dc:creator>心存善念</dc:creator>
  <cp:lastModifiedBy>心存善念</cp:lastModifiedBy>
  <dcterms:modified xsi:type="dcterms:W3CDTF">2025-02-19T10:50:42Z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0D8E90BC5ABA4B9F85CCC00E1E8A8272_11</vt:lpwstr>
  </property>
  <property fmtid="{D5CDD505-2E9C-101B-9397-08002B2CF9AE}" pid="4" name="KSOTemplateDocerSaveRecord">
    <vt:lpwstr>eyJoZGlkIjoiOGNhZmZmNjhmYjk1OGI3YzQzYjRlNDM3YTg3ZDg0ZWQiLCJ1c2VySWQiOiIxMjkwMjgwODQ3In0=</vt:lpwstr>
  </property>
</Properties>
</file>