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9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05"/>
        <w:gridCol w:w="886"/>
        <w:gridCol w:w="709"/>
        <w:gridCol w:w="860"/>
        <w:gridCol w:w="2018"/>
        <w:gridCol w:w="641"/>
        <w:gridCol w:w="938"/>
        <w:gridCol w:w="900"/>
        <w:gridCol w:w="1017"/>
        <w:gridCol w:w="1233"/>
        <w:gridCol w:w="1883"/>
        <w:gridCol w:w="734"/>
        <w:gridCol w:w="733"/>
        <w:gridCol w:w="578"/>
      </w:tblGrid>
      <w:tr w14:paraId="48FD8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9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51929E">
            <w:pPr>
              <w:widowControl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</w:rPr>
              <w:t>广西壮族自治区血液中心</w:t>
            </w:r>
            <w:r>
              <w:rPr>
                <w:rFonts w:ascii="宋体" w:hAnsi="宋体" w:cs="黑体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</w:rPr>
              <w:t>年度公开招聘</w:t>
            </w: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</w:rPr>
              <w:t>岗位信息表</w:t>
            </w:r>
          </w:p>
        </w:tc>
      </w:tr>
      <w:tr w14:paraId="767B6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46A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F19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06B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6E9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1CB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139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A1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263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8F5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D3C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2AF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FE1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D77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F9C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EA8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14:paraId="0EB23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36A9"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798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广西壮族自治区血液中心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8CA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输血</w:t>
            </w:r>
          </w:p>
          <w:p w14:paraId="7E9DD69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AFA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7C0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8F6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生物学、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生理学、细胞生物学、生物化学与分子生物学、</w:t>
            </w:r>
            <w:r>
              <w:rPr>
                <w:rFonts w:hint="eastAsia" w:ascii="宋体" w:hAnsi="宋体"/>
                <w:sz w:val="20"/>
                <w:szCs w:val="20"/>
              </w:rPr>
              <w:t>遗传学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0EB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483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663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35周岁</w:t>
            </w:r>
          </w:p>
          <w:p w14:paraId="7DC0C7D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以下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DA8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C3E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　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19E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94B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BCA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A576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6995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BCD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EF2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广西壮族自治区血液中心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2FF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检验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F4F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0D4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36AA">
            <w:pPr>
              <w:widowControl/>
              <w:spacing w:line="240" w:lineRule="exact"/>
              <w:jc w:val="left"/>
              <w:rPr>
                <w:rFonts w:hint="default" w:ascii="宋体" w:hAns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病原生物学、临床检验诊断学、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免疫学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E41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655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F12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35周岁</w:t>
            </w:r>
          </w:p>
          <w:p w14:paraId="7A067F6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以下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139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D7F1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1C0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专项招聘2023年、2024年毕业未落实编制内工作的高校毕业生和2025年应届高校毕业生。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58C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E3E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C825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19B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6A7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051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广西壮族自治区血液中心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CC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人力资源管理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7DB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4C6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DA03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人力资源管理、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社会医学与卫生事业管理、行政管理、公共管理、公共管理学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83C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85F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154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35周岁</w:t>
            </w:r>
          </w:p>
          <w:p w14:paraId="32CE43C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以下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EB7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255F">
            <w:pPr>
              <w:spacing w:line="240" w:lineRule="exact"/>
              <w:jc w:val="both"/>
              <w:rPr>
                <w:rFonts w:hint="eastAsia" w:ascii="宋体" w:hAns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中共党员（含中共预备党员）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F1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2BD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0CA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372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911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FE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9F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广西壮族自治区血液中心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0D5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体检医生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22F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9C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186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临床医学、内科学、外科学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E02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AF1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本科及以上/</w:t>
            </w:r>
          </w:p>
          <w:p w14:paraId="5CA886A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F0B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35周岁</w:t>
            </w:r>
          </w:p>
          <w:p w14:paraId="71F893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以下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911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取得执业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医师资格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B6A5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C1C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获主治医师资格（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全区通用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年龄放宽至40周岁以下。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87D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4F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B5E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7DB79F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725AC"/>
    <w:rsid w:val="59A1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466</Characters>
  <Lines>0</Lines>
  <Paragraphs>0</Paragraphs>
  <TotalTime>0</TotalTime>
  <ScaleCrop>false</ScaleCrop>
  <LinksUpToDate>false</LinksUpToDate>
  <CharactersWithSpaces>473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2025-01-02T11:15:00Z</dcterms:created>
  <dc:creator>Administrator</dc:creator>
  <cp:lastModifiedBy>小螃蟹</cp:lastModifiedBy>
  <dcterms:modified xsi:type="dcterms:W3CDTF">2025-01-02T11:23:31Z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eyJoZGlkIjoiOTYzNDExNDYzNWU4ODhhYzhlZDRlZjAxYWY2ODE3N2QiLCJ1c2VySWQiOiIzODgxMzM2NDQifQ==</vt:lpwstr>
  </property>
  <property fmtid="{D5CDD505-2E9C-101B-9397-08002B2CF9AE}" pid="4" name="ICV">
    <vt:lpwstr>F14764B8E74E4AF7A00B8526A20127CA_12</vt:lpwstr>
  </property>
</Properties>
</file>